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D7" w:rsidRPr="00564083" w:rsidRDefault="006D2CD7" w:rsidP="00EA48AF">
      <w:pPr>
        <w:jc w:val="both"/>
        <w:rPr>
          <w:rFonts w:ascii="Times New Roman" w:hAnsi="Times New Roman" w:cs="Times New Roman"/>
          <w:b/>
        </w:rPr>
      </w:pPr>
    </w:p>
    <w:p w:rsidR="006D2CD7" w:rsidRPr="00564083" w:rsidRDefault="00AF4690" w:rsidP="00EA48AF">
      <w:pPr>
        <w:jc w:val="center"/>
        <w:rPr>
          <w:rFonts w:ascii="Times New Roman" w:hAnsi="Times New Roman" w:cs="Times New Roman"/>
          <w:b/>
        </w:rPr>
      </w:pPr>
      <w:r>
        <w:rPr>
          <w:rFonts w:ascii="Times New Roman" w:hAnsi="Times New Roman" w:cs="Times New Roman"/>
          <w:b/>
        </w:rPr>
        <w:t>FATİH PROJESİ</w:t>
      </w:r>
    </w:p>
    <w:p w:rsidR="006D2CD7" w:rsidRPr="00564083" w:rsidRDefault="006D2CD7" w:rsidP="00EA48AF">
      <w:pPr>
        <w:jc w:val="center"/>
        <w:rPr>
          <w:rFonts w:ascii="Times New Roman" w:hAnsi="Times New Roman" w:cs="Times New Roman"/>
          <w:b/>
        </w:rPr>
      </w:pPr>
      <w:r w:rsidRPr="00564083">
        <w:rPr>
          <w:rFonts w:ascii="Times New Roman" w:hAnsi="Times New Roman" w:cs="Times New Roman"/>
          <w:b/>
        </w:rPr>
        <w:t>(Fırsatları Arttırma Teknolojiyi İyileştirme Hareketi)</w:t>
      </w:r>
    </w:p>
    <w:p w:rsidR="006D2CD7" w:rsidRPr="00564083" w:rsidRDefault="006D2CD7" w:rsidP="00EA48AF">
      <w:pPr>
        <w:jc w:val="center"/>
        <w:rPr>
          <w:rFonts w:ascii="Times New Roman" w:hAnsi="Times New Roman" w:cs="Times New Roman"/>
        </w:rPr>
      </w:pPr>
    </w:p>
    <w:p w:rsidR="006D2CD7" w:rsidRPr="00564083" w:rsidRDefault="006D2CD7" w:rsidP="00EA48AF">
      <w:pPr>
        <w:jc w:val="both"/>
        <w:rPr>
          <w:rFonts w:ascii="Times New Roman" w:hAnsi="Times New Roman" w:cs="Times New Roman"/>
        </w:rPr>
      </w:pPr>
    </w:p>
    <w:tbl>
      <w:tblPr>
        <w:tblW w:w="9828" w:type="dxa"/>
        <w:tblLook w:val="01E0" w:firstRow="1" w:lastRow="1" w:firstColumn="1" w:lastColumn="1" w:noHBand="0" w:noVBand="0"/>
      </w:tblPr>
      <w:tblGrid>
        <w:gridCol w:w="6332"/>
        <w:gridCol w:w="3496"/>
      </w:tblGrid>
      <w:tr w:rsidR="006D2CD7" w:rsidRPr="00564083" w:rsidTr="000216EE">
        <w:trPr>
          <w:trHeight w:val="1896"/>
        </w:trPr>
        <w:tc>
          <w:tcPr>
            <w:tcW w:w="6332" w:type="dxa"/>
          </w:tcPr>
          <w:p w:rsidR="000216EE" w:rsidRDefault="000216EE" w:rsidP="000216EE">
            <w:pPr>
              <w:jc w:val="center"/>
              <w:rPr>
                <w:rFonts w:ascii="Times New Roman" w:hAnsi="Times New Roman" w:cs="Times New Roman"/>
              </w:rPr>
            </w:pPr>
            <w:r>
              <w:rPr>
                <w:rFonts w:ascii="Times New Roman" w:hAnsi="Times New Roman" w:cs="Times New Roman"/>
              </w:rPr>
              <w:t>Bilişim Teknolojileri Öğretmenleri</w:t>
            </w:r>
          </w:p>
          <w:p w:rsidR="000216EE" w:rsidRPr="00564083" w:rsidRDefault="000216EE" w:rsidP="000216EE">
            <w:pPr>
              <w:rPr>
                <w:rFonts w:ascii="Times New Roman" w:hAnsi="Times New Roman" w:cs="Times New Roman"/>
              </w:rPr>
            </w:pPr>
            <w:proofErr w:type="gramStart"/>
            <w:r>
              <w:rPr>
                <w:rFonts w:ascii="Times New Roman" w:hAnsi="Times New Roman" w:cs="Times New Roman"/>
              </w:rPr>
              <w:t xml:space="preserve">Adres : </w:t>
            </w:r>
            <w:r w:rsidRPr="000216EE">
              <w:rPr>
                <w:rFonts w:ascii="Times New Roman" w:hAnsi="Times New Roman" w:cs="Times New Roman"/>
              </w:rPr>
              <w:t>https</w:t>
            </w:r>
            <w:proofErr w:type="gramEnd"/>
            <w:r w:rsidRPr="000216EE">
              <w:rPr>
                <w:rFonts w:ascii="Times New Roman" w:hAnsi="Times New Roman" w:cs="Times New Roman"/>
              </w:rPr>
              <w:t>://www.facebook.com/groups/bilisimogretmenleriplatformu/</w:t>
            </w:r>
          </w:p>
        </w:tc>
        <w:tc>
          <w:tcPr>
            <w:tcW w:w="3496" w:type="dxa"/>
          </w:tcPr>
          <w:p w:rsidR="006D2CD7" w:rsidRPr="00564083" w:rsidRDefault="006D2CD7" w:rsidP="00F84D4B">
            <w:pPr>
              <w:jc w:val="center"/>
              <w:rPr>
                <w:rFonts w:ascii="Times New Roman" w:hAnsi="Times New Roman" w:cs="Times New Roman"/>
              </w:rPr>
            </w:pPr>
          </w:p>
        </w:tc>
      </w:tr>
    </w:tbl>
    <w:p w:rsidR="006D2CD7" w:rsidRDefault="006D2CD7" w:rsidP="00EA48AF">
      <w:pPr>
        <w:jc w:val="both"/>
        <w:rPr>
          <w:rFonts w:ascii="Times New Roman" w:hAnsi="Times New Roman" w:cs="Times New Roman"/>
        </w:rPr>
      </w:pPr>
    </w:p>
    <w:p w:rsidR="00BC43F3" w:rsidRPr="00564083" w:rsidRDefault="00BC43F3" w:rsidP="00EA48AF">
      <w:pPr>
        <w:jc w:val="both"/>
        <w:rPr>
          <w:rFonts w:ascii="Times New Roman" w:hAnsi="Times New Roman" w:cs="Times New Roman"/>
        </w:rPr>
      </w:pPr>
    </w:p>
    <w:p w:rsidR="006D2CD7" w:rsidRPr="00564083" w:rsidRDefault="006D2CD7" w:rsidP="00EA48AF">
      <w:pPr>
        <w:jc w:val="both"/>
        <w:rPr>
          <w:rFonts w:ascii="Times New Roman" w:hAnsi="Times New Roman" w:cs="Times New Roman"/>
          <w:b/>
        </w:rPr>
      </w:pPr>
      <w:r w:rsidRPr="00564083">
        <w:rPr>
          <w:rFonts w:ascii="Times New Roman" w:hAnsi="Times New Roman" w:cs="Times New Roman"/>
          <w:b/>
        </w:rPr>
        <w:t>ÖZET</w:t>
      </w:r>
      <w:bookmarkStart w:id="0" w:name="_GoBack"/>
      <w:bookmarkEnd w:id="0"/>
    </w:p>
    <w:p w:rsidR="006A675E" w:rsidRPr="00564083" w:rsidRDefault="006A675E" w:rsidP="00EA48AF">
      <w:pPr>
        <w:jc w:val="both"/>
        <w:rPr>
          <w:rFonts w:ascii="Times New Roman" w:hAnsi="Times New Roman" w:cs="Times New Roman"/>
          <w:b/>
        </w:rPr>
      </w:pPr>
    </w:p>
    <w:p w:rsidR="001903B9" w:rsidRPr="00564083" w:rsidRDefault="001903B9" w:rsidP="006A675E">
      <w:pPr>
        <w:spacing w:line="240" w:lineRule="auto"/>
        <w:jc w:val="both"/>
        <w:rPr>
          <w:rFonts w:ascii="Times New Roman" w:hAnsi="Times New Roman" w:cs="Times New Roman"/>
          <w:color w:val="000000" w:themeColor="text1"/>
          <w:shd w:val="clear" w:color="auto" w:fill="FFFFFF"/>
        </w:rPr>
      </w:pPr>
      <w:r w:rsidRPr="00564083">
        <w:rPr>
          <w:rFonts w:ascii="Times New Roman" w:hAnsi="Times New Roman" w:cs="Times New Roman"/>
          <w:b/>
          <w:bCs/>
          <w:color w:val="000000" w:themeColor="text1"/>
          <w:shd w:val="clear" w:color="auto" w:fill="FFFFFF"/>
        </w:rPr>
        <w:t>Fatih Projesi,</w:t>
      </w:r>
      <w:r w:rsidRPr="00564083">
        <w:rPr>
          <w:rStyle w:val="apple-converted-space"/>
          <w:rFonts w:ascii="Times New Roman" w:hAnsi="Times New Roman" w:cs="Times New Roman"/>
          <w:color w:val="000000" w:themeColor="text1"/>
          <w:shd w:val="clear" w:color="auto" w:fill="FFFFFF"/>
        </w:rPr>
        <w:t> </w:t>
      </w:r>
      <w:r w:rsidRPr="00564083">
        <w:rPr>
          <w:rFonts w:ascii="Times New Roman" w:hAnsi="Times New Roman" w:cs="Times New Roman"/>
          <w:color w:val="000000" w:themeColor="text1"/>
          <w:shd w:val="clear" w:color="auto" w:fill="FFFFFF"/>
        </w:rPr>
        <w:t>yani uzun adı ile Fırsatları Arttırma ve Teknolojiyi İyileştirme Hareketi Projesi. Proje kapsamında</w:t>
      </w:r>
      <w:r w:rsidRPr="00564083">
        <w:rPr>
          <w:rStyle w:val="apple-converted-space"/>
          <w:rFonts w:ascii="Times New Roman" w:hAnsi="Times New Roman" w:cs="Times New Roman"/>
          <w:color w:val="000000" w:themeColor="text1"/>
          <w:shd w:val="clear" w:color="auto" w:fill="FFFFFF"/>
        </w:rPr>
        <w:t> </w:t>
      </w:r>
      <w:hyperlink r:id="rId5" w:tooltip="Milli Eğitim Bakanlığı" w:history="1">
        <w:r w:rsidRPr="00564083">
          <w:rPr>
            <w:rStyle w:val="Kpr"/>
            <w:rFonts w:ascii="Times New Roman" w:hAnsi="Times New Roman" w:cs="Times New Roman"/>
            <w:color w:val="000000" w:themeColor="text1"/>
            <w:u w:val="none"/>
            <w:shd w:val="clear" w:color="auto" w:fill="FFFFFF"/>
          </w:rPr>
          <w:t>Milli Eğitim Bakanlığı</w:t>
        </w:r>
      </w:hyperlink>
      <w:r w:rsidRPr="00564083">
        <w:rPr>
          <w:rStyle w:val="apple-converted-space"/>
          <w:rFonts w:ascii="Times New Roman" w:hAnsi="Times New Roman" w:cs="Times New Roman"/>
          <w:color w:val="000000" w:themeColor="text1"/>
          <w:shd w:val="clear" w:color="auto" w:fill="FFFFFF"/>
        </w:rPr>
        <w:t> </w:t>
      </w:r>
      <w:r w:rsidRPr="00564083">
        <w:rPr>
          <w:rFonts w:ascii="Times New Roman" w:hAnsi="Times New Roman" w:cs="Times New Roman"/>
          <w:color w:val="000000" w:themeColor="text1"/>
          <w:shd w:val="clear" w:color="auto" w:fill="FFFFFF"/>
        </w:rPr>
        <w:t>ve</w:t>
      </w:r>
      <w:r w:rsidRPr="00564083">
        <w:rPr>
          <w:rStyle w:val="apple-converted-space"/>
          <w:rFonts w:ascii="Times New Roman" w:hAnsi="Times New Roman" w:cs="Times New Roman"/>
          <w:color w:val="000000" w:themeColor="text1"/>
          <w:shd w:val="clear" w:color="auto" w:fill="FFFFFF"/>
        </w:rPr>
        <w:t> </w:t>
      </w:r>
      <w:hyperlink r:id="rId6" w:tooltip="Ulaştırma, Denizcilik ve Haberleşme Bakanlığı (Türkiye)" w:history="1">
        <w:r w:rsidR="006A675E" w:rsidRPr="00564083">
          <w:rPr>
            <w:rStyle w:val="Kpr"/>
            <w:rFonts w:ascii="Times New Roman" w:hAnsi="Times New Roman" w:cs="Times New Roman"/>
            <w:color w:val="000000" w:themeColor="text1"/>
            <w:u w:val="none"/>
            <w:shd w:val="clear" w:color="auto" w:fill="FFFFFF"/>
          </w:rPr>
          <w:t xml:space="preserve">Ulaştırma, Denizcilik </w:t>
        </w:r>
        <w:r w:rsidRPr="00564083">
          <w:rPr>
            <w:rStyle w:val="Kpr"/>
            <w:rFonts w:ascii="Times New Roman" w:hAnsi="Times New Roman" w:cs="Times New Roman"/>
            <w:color w:val="000000" w:themeColor="text1"/>
            <w:u w:val="none"/>
            <w:shd w:val="clear" w:color="auto" w:fill="FFFFFF"/>
          </w:rPr>
          <w:t>ve Haberleşme Bakanlığ</w:t>
        </w:r>
        <w:r w:rsidRPr="00564083">
          <w:rPr>
            <w:rStyle w:val="Kpr"/>
            <w:rFonts w:ascii="Times New Roman" w:hAnsi="Times New Roman" w:cs="Times New Roman"/>
            <w:color w:val="000000" w:themeColor="text1"/>
            <w:shd w:val="clear" w:color="auto" w:fill="FFFFFF"/>
          </w:rPr>
          <w:t>ı</w:t>
        </w:r>
      </w:hyperlink>
      <w:r w:rsidRPr="00564083">
        <w:rPr>
          <w:rStyle w:val="apple-converted-space"/>
          <w:rFonts w:ascii="Times New Roman" w:hAnsi="Times New Roman" w:cs="Times New Roman"/>
          <w:color w:val="000000" w:themeColor="text1"/>
          <w:shd w:val="clear" w:color="auto" w:fill="FFFFFF"/>
        </w:rPr>
        <w:t> </w:t>
      </w:r>
      <w:r w:rsidRPr="00564083">
        <w:rPr>
          <w:rFonts w:ascii="Times New Roman" w:hAnsi="Times New Roman" w:cs="Times New Roman"/>
          <w:color w:val="000000" w:themeColor="text1"/>
          <w:shd w:val="clear" w:color="auto" w:fill="FFFFFF"/>
        </w:rPr>
        <w:t>işbirliği ile</w:t>
      </w:r>
      <w:r w:rsidRPr="00564083">
        <w:rPr>
          <w:rStyle w:val="apple-converted-space"/>
          <w:rFonts w:ascii="Times New Roman" w:hAnsi="Times New Roman" w:cs="Times New Roman"/>
          <w:color w:val="000000" w:themeColor="text1"/>
          <w:shd w:val="clear" w:color="auto" w:fill="FFFFFF"/>
        </w:rPr>
        <w:t> </w:t>
      </w:r>
      <w:hyperlink r:id="rId7" w:tooltip="Türkiye" w:history="1">
        <w:r w:rsidRPr="00564083">
          <w:rPr>
            <w:rStyle w:val="Kpr"/>
            <w:rFonts w:ascii="Times New Roman" w:hAnsi="Times New Roman" w:cs="Times New Roman"/>
            <w:color w:val="000000" w:themeColor="text1"/>
            <w:u w:val="none"/>
            <w:shd w:val="clear" w:color="auto" w:fill="FFFFFF"/>
          </w:rPr>
          <w:t>Türkiye</w:t>
        </w:r>
      </w:hyperlink>
      <w:r w:rsidRPr="00564083">
        <w:rPr>
          <w:rFonts w:ascii="Times New Roman" w:hAnsi="Times New Roman" w:cs="Times New Roman"/>
          <w:color w:val="000000" w:themeColor="text1"/>
          <w:shd w:val="clear" w:color="auto" w:fill="FFFFFF"/>
        </w:rPr>
        <w:t>'deki tüm dersliklere birer adet dizüstü bilgisayar, projeksiyon ci</w:t>
      </w:r>
      <w:r w:rsidR="006A675E" w:rsidRPr="00564083">
        <w:rPr>
          <w:rFonts w:ascii="Times New Roman" w:hAnsi="Times New Roman" w:cs="Times New Roman"/>
          <w:color w:val="000000" w:themeColor="text1"/>
          <w:shd w:val="clear" w:color="auto" w:fill="FFFFFF"/>
        </w:rPr>
        <w:t xml:space="preserve">hazı ve akıllı tahta koymaktır. </w:t>
      </w:r>
      <w:r w:rsidRPr="00564083">
        <w:rPr>
          <w:rFonts w:ascii="Times New Roman" w:hAnsi="Times New Roman" w:cs="Times New Roman"/>
          <w:color w:val="000000" w:themeColor="text1"/>
          <w:shd w:val="clear" w:color="auto" w:fill="FFFFFF"/>
        </w:rPr>
        <w:t>Projenin ön kısımlarında her öğrenciye</w:t>
      </w:r>
      <w:r w:rsidRPr="00564083">
        <w:rPr>
          <w:rStyle w:val="apple-converted-space"/>
          <w:rFonts w:ascii="Times New Roman" w:hAnsi="Times New Roman" w:cs="Times New Roman"/>
          <w:color w:val="000000" w:themeColor="text1"/>
          <w:shd w:val="clear" w:color="auto" w:fill="FFFFFF"/>
        </w:rPr>
        <w:t> </w:t>
      </w:r>
      <w:hyperlink r:id="rId8" w:tooltip="Tablet bilgisayar" w:history="1">
        <w:r w:rsidRPr="00564083">
          <w:rPr>
            <w:rStyle w:val="Kpr"/>
            <w:rFonts w:ascii="Times New Roman" w:hAnsi="Times New Roman" w:cs="Times New Roman"/>
            <w:color w:val="000000" w:themeColor="text1"/>
            <w:u w:val="none"/>
            <w:shd w:val="clear" w:color="auto" w:fill="FFFFFF"/>
          </w:rPr>
          <w:t>tablet bilgisayar</w:t>
        </w:r>
      </w:hyperlink>
      <w:r w:rsidRPr="00564083">
        <w:rPr>
          <w:rStyle w:val="apple-converted-space"/>
          <w:rFonts w:ascii="Times New Roman" w:hAnsi="Times New Roman" w:cs="Times New Roman"/>
          <w:color w:val="000000" w:themeColor="text1"/>
          <w:shd w:val="clear" w:color="auto" w:fill="FFFFFF"/>
        </w:rPr>
        <w:t> </w:t>
      </w:r>
      <w:r w:rsidRPr="00564083">
        <w:rPr>
          <w:rFonts w:ascii="Times New Roman" w:hAnsi="Times New Roman" w:cs="Times New Roman"/>
          <w:color w:val="000000" w:themeColor="text1"/>
          <w:shd w:val="clear" w:color="auto" w:fill="FFFFFF"/>
        </w:rPr>
        <w:t>verilmesi öngörülmektedir. Projenin amacı, bilgi toplumu yaratmak ve eğitimde teknolojiyi yararlı kılmaktır.</w:t>
      </w:r>
    </w:p>
    <w:p w:rsidR="006A675E" w:rsidRPr="00564083" w:rsidRDefault="006A675E" w:rsidP="006A675E">
      <w:pPr>
        <w:spacing w:line="240" w:lineRule="auto"/>
        <w:jc w:val="both"/>
        <w:rPr>
          <w:rFonts w:ascii="Times New Roman" w:hAnsi="Times New Roman" w:cs="Times New Roman"/>
          <w:color w:val="000000" w:themeColor="text1"/>
          <w:shd w:val="clear" w:color="auto" w:fill="FFFFFF"/>
        </w:rPr>
      </w:pPr>
    </w:p>
    <w:p w:rsidR="006A675E" w:rsidRPr="00564083" w:rsidRDefault="006A675E" w:rsidP="006A675E">
      <w:pPr>
        <w:spacing w:line="240" w:lineRule="auto"/>
        <w:jc w:val="both"/>
        <w:rPr>
          <w:rFonts w:ascii="Times New Roman" w:hAnsi="Times New Roman" w:cs="Times New Roman"/>
          <w:color w:val="000000" w:themeColor="text1"/>
        </w:rPr>
      </w:pPr>
      <w:r w:rsidRPr="00564083">
        <w:rPr>
          <w:rFonts w:ascii="Times New Roman" w:hAnsi="Times New Roman" w:cs="Times New Roman"/>
          <w:color w:val="000000" w:themeColor="text1"/>
        </w:rPr>
        <w:t>Eğitimde FATİH Projesi, eğitim ve öğretimde fırsat eşitliğini sağlamak ve okullarımızdaki teknolojiyi iyileştirmek amacıyla Bilişim Teknolojileri araçlarının öğrenme-öğretme sürecinde daha fazla duyu organına hitap edilecek şekilde, derslerde etkin kullanımı için; okulöncesi, ilköğretim ile ortaöğretim düzeyindeki tüm okullarımızın 570.000dersliğine LCD Panel Etkileşimli Tahta ve internet ağ altyapısı sağlanacaktır. Aynı zamanda her öğretmenimize ve her öğrencimize tablet bilgisayar verilecektir. Dersliklere kurulan BT donanımının öğrenme-öğretme sürecinde etkin kullanımını sağlamak amacıyla öğretmenlere hizmet içi eğitimler verilecektir. Bu süreçte öğretim programları BT destekli öğretime uyumlu hale getirilerek eğitsel e-İçerikler oluşturulacaktır.</w:t>
      </w:r>
    </w:p>
    <w:p w:rsidR="006D2CD7" w:rsidRPr="00564083" w:rsidRDefault="006D2CD7" w:rsidP="00EA48AF">
      <w:pPr>
        <w:jc w:val="both"/>
        <w:rPr>
          <w:rFonts w:ascii="Times New Roman" w:hAnsi="Times New Roman" w:cs="Times New Roman"/>
        </w:rPr>
      </w:pPr>
      <w:r w:rsidRPr="00564083">
        <w:rPr>
          <w:rFonts w:ascii="Times New Roman" w:hAnsi="Times New Roman" w:cs="Times New Roman"/>
          <w:b/>
        </w:rPr>
        <w:t>Anahtar Kelimeler:</w:t>
      </w:r>
      <w:r w:rsidR="00161CDA" w:rsidRPr="00564083">
        <w:rPr>
          <w:rFonts w:ascii="Times New Roman" w:hAnsi="Times New Roman" w:cs="Times New Roman"/>
        </w:rPr>
        <w:t xml:space="preserve"> Fatih, Proje, BIT</w:t>
      </w:r>
      <w:r w:rsidRPr="00564083">
        <w:rPr>
          <w:rFonts w:ascii="Times New Roman" w:hAnsi="Times New Roman" w:cs="Times New Roman"/>
        </w:rPr>
        <w:t>, B</w:t>
      </w:r>
      <w:r w:rsidR="00161CDA" w:rsidRPr="00564083">
        <w:rPr>
          <w:rFonts w:ascii="Times New Roman" w:hAnsi="Times New Roman" w:cs="Times New Roman"/>
        </w:rPr>
        <w:t>T, BTR</w:t>
      </w:r>
    </w:p>
    <w:p w:rsidR="00EA48AF" w:rsidRPr="00753224" w:rsidRDefault="00753224" w:rsidP="00EA48AF">
      <w:pPr>
        <w:autoSpaceDE w:val="0"/>
        <w:autoSpaceDN w:val="0"/>
        <w:adjustRightInd w:val="0"/>
        <w:jc w:val="both"/>
        <w:rPr>
          <w:rFonts w:ascii="Times New Roman" w:hAnsi="Times New Roman" w:cs="Times New Roman"/>
          <w:b/>
          <w:sz w:val="20"/>
          <w:szCs w:val="20"/>
        </w:rPr>
      </w:pPr>
      <w:r w:rsidRPr="00753224">
        <w:rPr>
          <w:rFonts w:ascii="Times New Roman" w:hAnsi="Times New Roman" w:cs="Times New Roman"/>
          <w:b/>
          <w:sz w:val="20"/>
          <w:szCs w:val="20"/>
        </w:rPr>
        <w:t>GİRİŞ</w:t>
      </w:r>
    </w:p>
    <w:p w:rsidR="00753224" w:rsidRDefault="006D2CD7" w:rsidP="00EA48AF">
      <w:pPr>
        <w:autoSpaceDE w:val="0"/>
        <w:autoSpaceDN w:val="0"/>
        <w:adjustRightInd w:val="0"/>
        <w:jc w:val="both"/>
        <w:rPr>
          <w:rFonts w:ascii="Times New Roman" w:hAnsi="Times New Roman" w:cs="Times New Roman"/>
        </w:rPr>
      </w:pPr>
      <w:r w:rsidRPr="00564083">
        <w:rPr>
          <w:rFonts w:ascii="Times New Roman" w:hAnsi="Times New Roman" w:cs="Times New Roman"/>
        </w:rPr>
        <w:t>FATİH projesinde de ilk aşamada öğrenme-öğretme süreçlerinde görev ve sorumluluğu olan çalışanların belirli ve temel düzeyde “olumlu” ve “yeterli” bir bilişim yatkınlığına sahip olup olmadıklarının sorgulanmasının gerekli olduğu ileri sürülebilir. Bu sorgulamadan sonra gözlenen eksikliklerin tamamlanması gerekir. Çünkü bilişim yatkınlığı bir yandan doğrudan mesleki yetkinliği olumlu yönde etkilerken, diğer yandan da öğrenci başarısı ve okul verimliliğini de dolaylı olarak etkilemektedir</w:t>
      </w:r>
      <w:r w:rsidR="00753224">
        <w:rPr>
          <w:rFonts w:ascii="Times New Roman" w:hAnsi="Times New Roman" w:cs="Times New Roman"/>
        </w:rPr>
        <w:t xml:space="preserve"> [1]</w:t>
      </w:r>
      <w:r w:rsidRPr="00564083">
        <w:rPr>
          <w:rFonts w:ascii="Times New Roman" w:hAnsi="Times New Roman" w:cs="Times New Roman"/>
        </w:rPr>
        <w:t xml:space="preserve"> (Türkiye Bilişim Şurası, 2004).</w:t>
      </w:r>
    </w:p>
    <w:p w:rsidR="00753224" w:rsidRDefault="00753224" w:rsidP="00753224">
      <w:pPr>
        <w:pStyle w:val="Metinler"/>
        <w:rPr>
          <w:rFonts w:ascii="Calibri" w:hAnsi="Calibri"/>
          <w:sz w:val="22"/>
          <w:szCs w:val="22"/>
        </w:rPr>
      </w:pPr>
    </w:p>
    <w:p w:rsidR="00753224" w:rsidRPr="00300DEB" w:rsidRDefault="00753224" w:rsidP="00753224">
      <w:pPr>
        <w:pStyle w:val="Metinler"/>
        <w:rPr>
          <w:sz w:val="22"/>
          <w:szCs w:val="22"/>
        </w:rPr>
      </w:pPr>
      <w:r w:rsidRPr="00300DEB">
        <w:rPr>
          <w:sz w:val="22"/>
          <w:szCs w:val="22"/>
        </w:rPr>
        <w:lastRenderedPageBreak/>
        <w:t>Öğretmenlerin temel düzeyde BİT kullanımı konusundaki sahip oldukları bilgi ve beceriler öğrenme-öğretme sürecinde etkili BİT kullanımını garanti etmemektedir. Nitekim öğretmenlerin BİT kullanımını inceleyen araştırmalar, öğretmenlerin bilgisayar kullanımına yönelik olumlu tutuma ve temel düzeyde BİT becerilerine sahip olmalarının öğrenme-öğretme sürecinde etkili BİT kullanımını sağlamadığını göstermektedir [2](</w:t>
      </w:r>
      <w:proofErr w:type="spellStart"/>
      <w:r w:rsidRPr="00300DEB">
        <w:rPr>
          <w:sz w:val="22"/>
          <w:szCs w:val="22"/>
        </w:rPr>
        <w:t>Lei</w:t>
      </w:r>
      <w:proofErr w:type="spellEnd"/>
      <w:r w:rsidRPr="00300DEB">
        <w:rPr>
          <w:sz w:val="22"/>
          <w:szCs w:val="22"/>
        </w:rPr>
        <w:t xml:space="preserve">, 2011; Gür, Özoğlu, Başer, 2010; Seferoğlu, Akbıyık ve Bulut, 2008; </w:t>
      </w:r>
      <w:proofErr w:type="spellStart"/>
      <w:r w:rsidRPr="00300DEB">
        <w:rPr>
          <w:sz w:val="22"/>
          <w:szCs w:val="22"/>
        </w:rPr>
        <w:t>Ertmer</w:t>
      </w:r>
      <w:proofErr w:type="spellEnd"/>
      <w:r w:rsidRPr="00300DEB">
        <w:rPr>
          <w:sz w:val="22"/>
          <w:szCs w:val="22"/>
        </w:rPr>
        <w:t xml:space="preserve">, 2005; </w:t>
      </w:r>
      <w:proofErr w:type="spellStart"/>
      <w:r w:rsidRPr="00300DEB">
        <w:rPr>
          <w:sz w:val="22"/>
          <w:szCs w:val="22"/>
        </w:rPr>
        <w:t>Kleiman</w:t>
      </w:r>
      <w:proofErr w:type="spellEnd"/>
      <w:r w:rsidRPr="00300DEB">
        <w:rPr>
          <w:sz w:val="22"/>
          <w:szCs w:val="22"/>
        </w:rPr>
        <w:t xml:space="preserve">, 2000, 2004). </w:t>
      </w:r>
    </w:p>
    <w:p w:rsidR="00753224" w:rsidRPr="00300DEB" w:rsidRDefault="00753224" w:rsidP="00753224">
      <w:pPr>
        <w:autoSpaceDE w:val="0"/>
        <w:autoSpaceDN w:val="0"/>
        <w:adjustRightInd w:val="0"/>
        <w:rPr>
          <w:rFonts w:ascii="Times New Roman" w:hAnsi="Times New Roman" w:cs="Times New Roman"/>
        </w:rPr>
      </w:pPr>
      <w:proofErr w:type="spellStart"/>
      <w:r w:rsidRPr="00300DEB">
        <w:rPr>
          <w:rFonts w:ascii="Times New Roman" w:hAnsi="Times New Roman" w:cs="Times New Roman"/>
        </w:rPr>
        <w:t>BİT’in</w:t>
      </w:r>
      <w:proofErr w:type="spellEnd"/>
      <w:r w:rsidRPr="00300DEB">
        <w:rPr>
          <w:rFonts w:ascii="Times New Roman" w:hAnsi="Times New Roman" w:cs="Times New Roman"/>
        </w:rPr>
        <w:t xml:space="preserve"> eğitim ortamlarında etkin kullanımı konusunda öğretmenlerin rolünün önemini vurgulayan çok sayıda çalışma bulguları mevcuttur. Bu bulgular eğitimde </w:t>
      </w:r>
      <w:proofErr w:type="spellStart"/>
      <w:r w:rsidRPr="00300DEB">
        <w:rPr>
          <w:rFonts w:ascii="Times New Roman" w:hAnsi="Times New Roman" w:cs="Times New Roman"/>
        </w:rPr>
        <w:t>BİT’in</w:t>
      </w:r>
      <w:proofErr w:type="spellEnd"/>
      <w:r w:rsidRPr="00300DEB">
        <w:rPr>
          <w:rFonts w:ascii="Times New Roman" w:hAnsi="Times New Roman" w:cs="Times New Roman"/>
        </w:rPr>
        <w:t xml:space="preserve"> kullanımı ile ilgili projeler planlandığında, öğretmenlerin BİT bilgi ve becerileri, </w:t>
      </w:r>
      <w:proofErr w:type="spellStart"/>
      <w:r w:rsidRPr="00300DEB">
        <w:rPr>
          <w:rFonts w:ascii="Times New Roman" w:hAnsi="Times New Roman" w:cs="Times New Roman"/>
        </w:rPr>
        <w:t>BİT’i</w:t>
      </w:r>
      <w:proofErr w:type="spellEnd"/>
      <w:r w:rsidRPr="00300DEB">
        <w:rPr>
          <w:rFonts w:ascii="Times New Roman" w:hAnsi="Times New Roman" w:cs="Times New Roman"/>
        </w:rPr>
        <w:t xml:space="preserve"> öğrenme-öğretme ortamında kullanım deneyimleri ve pedagojik yaklaşımları gibi unsurların göz önünde bulundurulması gerektiğini göstermektedir [3] (Tezci, 2011; İnan ve </w:t>
      </w:r>
      <w:proofErr w:type="spellStart"/>
      <w:r w:rsidRPr="00300DEB">
        <w:rPr>
          <w:rFonts w:ascii="Times New Roman" w:hAnsi="Times New Roman" w:cs="Times New Roman"/>
        </w:rPr>
        <w:t>Lowther</w:t>
      </w:r>
      <w:proofErr w:type="spellEnd"/>
      <w:r w:rsidRPr="00300DEB">
        <w:rPr>
          <w:rFonts w:ascii="Times New Roman" w:hAnsi="Times New Roman" w:cs="Times New Roman"/>
        </w:rPr>
        <w:t xml:space="preserve">, 2010; Kurtoğlu, 2009; Seferoğlu ve Akbıyık, 2009; </w:t>
      </w:r>
      <w:proofErr w:type="spellStart"/>
      <w:r w:rsidRPr="00300DEB">
        <w:rPr>
          <w:rFonts w:ascii="Times New Roman" w:hAnsi="Times New Roman" w:cs="Times New Roman"/>
        </w:rPr>
        <w:t>Usluel</w:t>
      </w:r>
      <w:proofErr w:type="spellEnd"/>
      <w:r w:rsidRPr="00300DEB">
        <w:rPr>
          <w:rFonts w:ascii="Times New Roman" w:hAnsi="Times New Roman" w:cs="Times New Roman"/>
        </w:rPr>
        <w:t xml:space="preserve">, Mumcu ve </w:t>
      </w:r>
      <w:proofErr w:type="spellStart"/>
      <w:r w:rsidRPr="00300DEB">
        <w:rPr>
          <w:rFonts w:ascii="Times New Roman" w:hAnsi="Times New Roman" w:cs="Times New Roman"/>
        </w:rPr>
        <w:t>Demirarslan</w:t>
      </w:r>
      <w:proofErr w:type="spellEnd"/>
      <w:r w:rsidRPr="00300DEB">
        <w:rPr>
          <w:rFonts w:ascii="Times New Roman" w:hAnsi="Times New Roman" w:cs="Times New Roman"/>
        </w:rPr>
        <w:t>, 2007).</w:t>
      </w:r>
    </w:p>
    <w:p w:rsidR="00753224" w:rsidRPr="00753224" w:rsidRDefault="00753224" w:rsidP="00753224">
      <w:pPr>
        <w:pStyle w:val="ListeParagraf"/>
        <w:numPr>
          <w:ilvl w:val="0"/>
          <w:numId w:val="2"/>
        </w:numPr>
        <w:autoSpaceDE w:val="0"/>
        <w:autoSpaceDN w:val="0"/>
        <w:adjustRightInd w:val="0"/>
        <w:jc w:val="both"/>
        <w:rPr>
          <w:rFonts w:ascii="Times New Roman" w:hAnsi="Times New Roman" w:cs="Times New Roman"/>
          <w:b/>
        </w:rPr>
      </w:pPr>
      <w:r w:rsidRPr="00753224">
        <w:rPr>
          <w:rFonts w:ascii="Times New Roman" w:hAnsi="Times New Roman" w:cs="Times New Roman"/>
          <w:b/>
        </w:rPr>
        <w:t>BÖLÜM</w:t>
      </w:r>
    </w:p>
    <w:p w:rsidR="006D2CD7" w:rsidRPr="00564083" w:rsidRDefault="006D2CD7" w:rsidP="00EA48AF">
      <w:pPr>
        <w:autoSpaceDE w:val="0"/>
        <w:autoSpaceDN w:val="0"/>
        <w:adjustRightInd w:val="0"/>
        <w:jc w:val="both"/>
        <w:rPr>
          <w:rFonts w:ascii="Times New Roman" w:eastAsiaTheme="minorHAnsi" w:hAnsi="Times New Roman" w:cs="Times New Roman"/>
        </w:rPr>
      </w:pPr>
      <w:r w:rsidRPr="00564083">
        <w:rPr>
          <w:rFonts w:ascii="Times New Roman" w:eastAsiaTheme="minorHAnsi" w:hAnsi="Times New Roman" w:cs="Times New Roman"/>
        </w:rPr>
        <w:t>Öğretmenlerin temel düzeyde BİT kullanımı konusundaki sahip oldukları bilgi ve beceriler öğrenme-öğretme sürecinde etkili BİT kullanımını garanti etmemektedir. Nitekim öğretmenlerin BİT kullanımını inceleyen araştırmalar, öğretmenlerin bilgisayar kullanımına yönelik olumlu tutuma ve temel düzeyde BİT becerilerine sahip olmalarının öğrenme-öğretme sürecinde etkili BİT kullanımını sağlamadığını göstermektedir</w:t>
      </w:r>
    </w:p>
    <w:p w:rsidR="00AF4690" w:rsidRDefault="00AF4690" w:rsidP="00EA48AF">
      <w:pPr>
        <w:autoSpaceDE w:val="0"/>
        <w:autoSpaceDN w:val="0"/>
        <w:adjustRightInd w:val="0"/>
        <w:spacing w:after="0" w:line="240" w:lineRule="auto"/>
        <w:jc w:val="both"/>
        <w:rPr>
          <w:rFonts w:ascii="Times New Roman" w:eastAsiaTheme="minorHAnsi" w:hAnsi="Times New Roman" w:cs="Times New Roman"/>
        </w:rPr>
      </w:pPr>
    </w:p>
    <w:p w:rsidR="006D2CD7" w:rsidRPr="00564083" w:rsidRDefault="006D2CD7" w:rsidP="00EA48AF">
      <w:pPr>
        <w:autoSpaceDE w:val="0"/>
        <w:autoSpaceDN w:val="0"/>
        <w:adjustRightInd w:val="0"/>
        <w:spacing w:after="0" w:line="240" w:lineRule="auto"/>
        <w:jc w:val="both"/>
        <w:rPr>
          <w:rFonts w:ascii="Times New Roman" w:hAnsi="Times New Roman" w:cs="Times New Roman"/>
        </w:rPr>
      </w:pPr>
      <w:proofErr w:type="spellStart"/>
      <w:r w:rsidRPr="00564083">
        <w:rPr>
          <w:rFonts w:ascii="Times New Roman" w:hAnsi="Times New Roman" w:cs="Times New Roman"/>
        </w:rPr>
        <w:t>BİT’in</w:t>
      </w:r>
      <w:proofErr w:type="spellEnd"/>
      <w:r w:rsidRPr="00564083">
        <w:rPr>
          <w:rFonts w:ascii="Times New Roman" w:hAnsi="Times New Roman" w:cs="Times New Roman"/>
        </w:rPr>
        <w:t xml:space="preserve"> eğitim ortamlarında etkin kullanımı konusunda öğretmenlerin rolünün önemini vurgulayan çok sayıda çalışma bulguları mevcuttur. Bu bulgular eğitimde </w:t>
      </w:r>
      <w:proofErr w:type="spellStart"/>
      <w:r w:rsidRPr="00564083">
        <w:rPr>
          <w:rFonts w:ascii="Times New Roman" w:hAnsi="Times New Roman" w:cs="Times New Roman"/>
        </w:rPr>
        <w:t>BİT’in</w:t>
      </w:r>
      <w:proofErr w:type="spellEnd"/>
      <w:r w:rsidRPr="00564083">
        <w:rPr>
          <w:rFonts w:ascii="Times New Roman" w:hAnsi="Times New Roman" w:cs="Times New Roman"/>
        </w:rPr>
        <w:t xml:space="preserve"> kullanımı ile ilgili projeler planlandığında, öğretmenlerin BİT bilgi ve becerileri, </w:t>
      </w:r>
      <w:proofErr w:type="spellStart"/>
      <w:r w:rsidRPr="00564083">
        <w:rPr>
          <w:rFonts w:ascii="Times New Roman" w:hAnsi="Times New Roman" w:cs="Times New Roman"/>
        </w:rPr>
        <w:t>BİT’i</w:t>
      </w:r>
      <w:proofErr w:type="spellEnd"/>
      <w:r w:rsidRPr="00564083">
        <w:rPr>
          <w:rFonts w:ascii="Times New Roman" w:hAnsi="Times New Roman" w:cs="Times New Roman"/>
        </w:rPr>
        <w:t xml:space="preserve"> öğrenme-öğretme ortamında kullanım deneyimleri ve pedagojik yaklaşımları gibi unsurların göz önünde bulundurulması gerektiğini göstermektedir</w:t>
      </w:r>
      <w:r w:rsidR="00EA48AF" w:rsidRPr="00564083">
        <w:rPr>
          <w:rFonts w:ascii="Times New Roman" w:hAnsi="Times New Roman" w:cs="Times New Roman"/>
        </w:rPr>
        <w:t>.</w:t>
      </w:r>
    </w:p>
    <w:p w:rsidR="00EA48AF" w:rsidRPr="00564083" w:rsidRDefault="00EA48AF" w:rsidP="00EA48AF">
      <w:pPr>
        <w:autoSpaceDE w:val="0"/>
        <w:autoSpaceDN w:val="0"/>
        <w:adjustRightInd w:val="0"/>
        <w:spacing w:after="0" w:line="240" w:lineRule="auto"/>
        <w:jc w:val="both"/>
        <w:rPr>
          <w:rFonts w:ascii="Times New Roman" w:hAnsi="Times New Roman" w:cs="Times New Roman"/>
          <w:sz w:val="24"/>
          <w:szCs w:val="24"/>
        </w:rPr>
      </w:pPr>
    </w:p>
    <w:p w:rsidR="006D2CD7" w:rsidRPr="00753224" w:rsidRDefault="006D2CD7" w:rsidP="00753224">
      <w:pPr>
        <w:autoSpaceDE w:val="0"/>
        <w:autoSpaceDN w:val="0"/>
        <w:adjustRightInd w:val="0"/>
        <w:jc w:val="both"/>
        <w:rPr>
          <w:rFonts w:ascii="Times New Roman" w:hAnsi="Times New Roman" w:cs="Times New Roman"/>
        </w:rPr>
      </w:pPr>
      <w:r w:rsidRPr="00564083">
        <w:rPr>
          <w:rFonts w:ascii="Times New Roman" w:hAnsi="Times New Roman" w:cs="Times New Roman"/>
        </w:rPr>
        <w:t>Başka bir ifadeyle, öğretmenlerin hali hazırdaki durumları göz önünde bulundurulmadan onlardan sahip oldukları bilgi ve becerilerle örtüşmeyen beklentiler içinde bulunulması, yapılması planlanan etkinlikten bir sonuç alınamaması sonucunu doğurmaktadır.</w:t>
      </w:r>
    </w:p>
    <w:p w:rsidR="006D2CD7" w:rsidRPr="00564083" w:rsidRDefault="006D2CD7" w:rsidP="00EA48AF">
      <w:pPr>
        <w:jc w:val="both"/>
        <w:rPr>
          <w:rFonts w:ascii="Times New Roman" w:hAnsi="Times New Roman" w:cs="Times New Roman"/>
        </w:rPr>
      </w:pPr>
      <w:r w:rsidRPr="00564083">
        <w:rPr>
          <w:rFonts w:ascii="Times New Roman" w:hAnsi="Times New Roman" w:cs="Times New Roman"/>
        </w:rPr>
        <w:t>Bu bilgiler ışığında Milli Eğitim Bakanlığı’nın açtığı BTR görevlendirmesi için gerekli koşulları inceleyelim.</w:t>
      </w:r>
    </w:p>
    <w:p w:rsidR="006D2CD7" w:rsidRPr="00564083" w:rsidRDefault="006D2CD7" w:rsidP="00EA48AF">
      <w:pPr>
        <w:jc w:val="both"/>
        <w:rPr>
          <w:rFonts w:ascii="Times New Roman" w:hAnsi="Times New Roman" w:cs="Times New Roman"/>
          <w:b/>
        </w:rPr>
      </w:pPr>
      <w:r w:rsidRPr="00564083">
        <w:rPr>
          <w:rFonts w:ascii="Times New Roman" w:hAnsi="Times New Roman" w:cs="Times New Roman"/>
          <w:b/>
          <w:sz w:val="24"/>
          <w:szCs w:val="24"/>
        </w:rPr>
        <w:t>Görevlendirme esaslarına ilişkin maddeler ve olası sonuçlar</w:t>
      </w:r>
      <w:r w:rsidRPr="00564083">
        <w:rPr>
          <w:rFonts w:ascii="Times New Roman" w:hAnsi="Times New Roman" w:cs="Times New Roman"/>
          <w:b/>
        </w:rPr>
        <w:t>:</w:t>
      </w:r>
    </w:p>
    <w:p w:rsidR="006D2CD7" w:rsidRPr="00564083" w:rsidRDefault="006D2CD7" w:rsidP="00EA48AF">
      <w:pPr>
        <w:pStyle w:val="ListeParagraf"/>
        <w:ind w:left="0"/>
        <w:jc w:val="both"/>
        <w:rPr>
          <w:rFonts w:ascii="Times New Roman" w:hAnsi="Times New Roman" w:cs="Times New Roman"/>
          <w:i/>
        </w:rPr>
      </w:pPr>
      <w:r w:rsidRPr="00564083">
        <w:rPr>
          <w:rFonts w:ascii="Times New Roman" w:hAnsi="Times New Roman" w:cs="Times New Roman"/>
          <w:i/>
        </w:rPr>
        <w:t>-Bilişim teknolojilerine ilişkin program ve projelerde öğrencilere rehberlik yapmak.</w:t>
      </w:r>
    </w:p>
    <w:p w:rsidR="006D2CD7" w:rsidRPr="00436737" w:rsidRDefault="006D2CD7" w:rsidP="00436737">
      <w:pPr>
        <w:pStyle w:val="ListeParagraf"/>
        <w:ind w:left="0"/>
        <w:jc w:val="both"/>
        <w:rPr>
          <w:rFonts w:ascii="Times New Roman" w:hAnsi="Times New Roman" w:cs="Times New Roman"/>
          <w:u w:val="single"/>
        </w:rPr>
      </w:pPr>
      <w:r w:rsidRPr="00564083">
        <w:rPr>
          <w:rFonts w:ascii="Times New Roman" w:hAnsi="Times New Roman" w:cs="Times New Roman"/>
          <w:i/>
        </w:rPr>
        <w:t>-BT konusunda düzenlenecek yarışmaları planlamak organize etmek yürütmek ve bu yarışmalar için kurulan değerlendirme komisyonlarında görev yapmak</w:t>
      </w:r>
      <w:r w:rsidRPr="00564083">
        <w:rPr>
          <w:rFonts w:ascii="Times New Roman" w:hAnsi="Times New Roman" w:cs="Times New Roman"/>
          <w:u w:val="single"/>
        </w:rPr>
        <w:t>.</w:t>
      </w:r>
    </w:p>
    <w:p w:rsidR="006D2CD7" w:rsidRPr="00564083" w:rsidRDefault="006D2CD7" w:rsidP="00EA48AF">
      <w:pPr>
        <w:jc w:val="both"/>
        <w:rPr>
          <w:rFonts w:ascii="Times New Roman" w:hAnsi="Times New Roman" w:cs="Times New Roman"/>
        </w:rPr>
      </w:pPr>
      <w:r w:rsidRPr="00564083">
        <w:rPr>
          <w:rFonts w:ascii="Times New Roman" w:hAnsi="Times New Roman" w:cs="Times New Roman"/>
        </w:rPr>
        <w:t>Bilişim teknolojilerine ilişkin program ve projelerde öğrencilere rehberlik edebilmek için en önemli şart bireylerin BİT alanında uzman olmasıdır. Bilişim Teknolojileri Öğretmenleri olarak öğrencilerimize verdiğimiz eğitimden çok daha basit düzeyde eğitim alarak gerçekten BTR Öğretmeni olmak mümkün müdür?</w:t>
      </w:r>
    </w:p>
    <w:p w:rsidR="006D2CD7" w:rsidRPr="00564083" w:rsidRDefault="006D2CD7" w:rsidP="00EA48AF">
      <w:pPr>
        <w:jc w:val="both"/>
        <w:rPr>
          <w:rFonts w:ascii="Times New Roman" w:hAnsi="Times New Roman" w:cs="Times New Roman"/>
        </w:rPr>
      </w:pPr>
      <w:r w:rsidRPr="00564083">
        <w:rPr>
          <w:rFonts w:ascii="Times New Roman" w:hAnsi="Times New Roman" w:cs="Times New Roman"/>
        </w:rPr>
        <w:t>Bilişim Teknolojileri Öğretmenleri 4 yıllık eğitim sürecinin her döneminde çeşitli eğitimler alarak mevcut alanda kendilerini usta öğretici olarak yetiştirmektedirler. Takdir edilir ki; sadece 100-180 saat gibi çok kısa bir sürede verilen eğitim ile ne öğrenci yetiştirmek ne de usta öğretici konumuna ulaşabilmek mümkün değildir. Bu akıl dışı ve hayal ürünüdür. Bilişim Teknolojileri Öğretmenlerinin var olan bilgi birikimleri, teknolojiye nasıl rehberlik edeceği konusunda almış oldukları eğitim ve deneyimleri teknolojinin eğitime entegrasyonu noktasında önemli unsurlardan sadece biridir.</w:t>
      </w:r>
    </w:p>
    <w:p w:rsidR="0064730C" w:rsidRPr="00753224" w:rsidRDefault="006D2CD7" w:rsidP="00753224">
      <w:pPr>
        <w:jc w:val="both"/>
        <w:rPr>
          <w:rFonts w:ascii="Times New Roman" w:hAnsi="Times New Roman" w:cs="Times New Roman"/>
        </w:rPr>
      </w:pPr>
      <w:r w:rsidRPr="00564083">
        <w:rPr>
          <w:rFonts w:ascii="Times New Roman" w:hAnsi="Times New Roman" w:cs="Times New Roman"/>
        </w:rPr>
        <w:lastRenderedPageBreak/>
        <w:t>BTR görevlendirmesi ile görevlendirilen kursiyerlerin ülke çapında düzenlenen yazılım ve tasarım yarışmalarında öğrencilerimize rehberlik etmesi olanaksızdır. Yazılım</w:t>
      </w:r>
      <w:r w:rsidR="00AF4690">
        <w:rPr>
          <w:rFonts w:ascii="Times New Roman" w:hAnsi="Times New Roman" w:cs="Times New Roman"/>
        </w:rPr>
        <w:t>,</w:t>
      </w:r>
      <w:r w:rsidRPr="00564083">
        <w:rPr>
          <w:rFonts w:ascii="Times New Roman" w:hAnsi="Times New Roman" w:cs="Times New Roman"/>
        </w:rPr>
        <w:t xml:space="preserve"> her geçen gün daha da yeni boyutlar kazanıyor iken temel mantığını almamış kursiyerlerin öğrencilerimize öncülük edebileceklerine inanılması trajediden öteye geçmemektedir. Bu y</w:t>
      </w:r>
      <w:r w:rsidR="00EA48AF" w:rsidRPr="00564083">
        <w:rPr>
          <w:rFonts w:ascii="Times New Roman" w:hAnsi="Times New Roman" w:cs="Times New Roman"/>
        </w:rPr>
        <w:t>anlışlardan bir an önce dönülmel</w:t>
      </w:r>
      <w:r w:rsidRPr="00564083">
        <w:rPr>
          <w:rFonts w:ascii="Times New Roman" w:hAnsi="Times New Roman" w:cs="Times New Roman"/>
        </w:rPr>
        <w:t>i, hak ve adalet terazisinden ödün verilmemelidir.</w:t>
      </w:r>
    </w:p>
    <w:p w:rsidR="00AE5D16" w:rsidRPr="00564083" w:rsidRDefault="006A675E" w:rsidP="006A675E">
      <w:pPr>
        <w:rPr>
          <w:rFonts w:ascii="Times New Roman" w:hAnsi="Times New Roman" w:cs="Times New Roman"/>
        </w:rPr>
      </w:pPr>
      <w:r w:rsidRPr="00564083">
        <w:rPr>
          <w:rFonts w:ascii="Times New Roman" w:hAnsi="Times New Roman" w:cs="Times New Roman"/>
        </w:rPr>
        <w:t xml:space="preserve">Gerçeklikten uzak ve bir o kadar da </w:t>
      </w:r>
      <w:r w:rsidR="00C17B14" w:rsidRPr="00564083">
        <w:rPr>
          <w:rFonts w:ascii="Times New Roman" w:hAnsi="Times New Roman" w:cs="Times New Roman"/>
        </w:rPr>
        <w:t>hayali olarak gördüğümüz bir başka nokta ise BTR göre</w:t>
      </w:r>
      <w:r w:rsidR="00F93A95" w:rsidRPr="00564083">
        <w:rPr>
          <w:rFonts w:ascii="Times New Roman" w:hAnsi="Times New Roman" w:cs="Times New Roman"/>
        </w:rPr>
        <w:t>vlendirmesi verilen kursiyerlerin Web tasarımı konusunda ki yetersizlikleridir. Ki yetersizlikten öte konudan bir haber olmalarıdır. Biz, bu işin eğitimini alan öğretmenlerin bildikleri hangi yazılımı bilmekte</w:t>
      </w:r>
      <w:r w:rsidR="00AE5D16" w:rsidRPr="00564083">
        <w:rPr>
          <w:rFonts w:ascii="Times New Roman" w:hAnsi="Times New Roman" w:cs="Times New Roman"/>
        </w:rPr>
        <w:t>dirl</w:t>
      </w:r>
      <w:r w:rsidR="00F93A95" w:rsidRPr="00564083">
        <w:rPr>
          <w:rFonts w:ascii="Times New Roman" w:hAnsi="Times New Roman" w:cs="Times New Roman"/>
        </w:rPr>
        <w:t>e</w:t>
      </w:r>
      <w:r w:rsidR="00AE5D16" w:rsidRPr="00564083">
        <w:rPr>
          <w:rFonts w:ascii="Times New Roman" w:hAnsi="Times New Roman" w:cs="Times New Roman"/>
        </w:rPr>
        <w:t xml:space="preserve">r? Daha da önemlisi bu konuda </w:t>
      </w:r>
      <w:r w:rsidR="00F93A95" w:rsidRPr="00564083">
        <w:rPr>
          <w:rFonts w:ascii="Times New Roman" w:hAnsi="Times New Roman" w:cs="Times New Roman"/>
        </w:rPr>
        <w:t>rehberlik edecekler</w:t>
      </w:r>
      <w:r w:rsidR="00AE5D16" w:rsidRPr="00564083">
        <w:rPr>
          <w:rFonts w:ascii="Times New Roman" w:hAnsi="Times New Roman" w:cs="Times New Roman"/>
        </w:rPr>
        <w:t>ine nasıl inan</w:t>
      </w:r>
      <w:r w:rsidR="00AF4690">
        <w:rPr>
          <w:rFonts w:ascii="Times New Roman" w:hAnsi="Times New Roman" w:cs="Times New Roman"/>
        </w:rPr>
        <w:t>ılmaktadır</w:t>
      </w:r>
      <w:r w:rsidR="00F93A95" w:rsidRPr="00564083">
        <w:rPr>
          <w:rFonts w:ascii="Times New Roman" w:hAnsi="Times New Roman" w:cs="Times New Roman"/>
        </w:rPr>
        <w:t>?ASP</w:t>
      </w:r>
      <w:r w:rsidRPr="00564083">
        <w:rPr>
          <w:rFonts w:ascii="Times New Roman" w:hAnsi="Times New Roman" w:cs="Times New Roman"/>
        </w:rPr>
        <w:t>,</w:t>
      </w:r>
      <w:r w:rsidR="00F93A95" w:rsidRPr="00564083">
        <w:rPr>
          <w:rFonts w:ascii="Times New Roman" w:hAnsi="Times New Roman" w:cs="Times New Roman"/>
        </w:rPr>
        <w:t xml:space="preserve"> PHP</w:t>
      </w:r>
      <w:r w:rsidRPr="00564083">
        <w:rPr>
          <w:rFonts w:ascii="Times New Roman" w:hAnsi="Times New Roman" w:cs="Times New Roman"/>
        </w:rPr>
        <w:t xml:space="preserve">, </w:t>
      </w:r>
      <w:r w:rsidR="00F93A95" w:rsidRPr="00564083">
        <w:rPr>
          <w:rFonts w:ascii="Times New Roman" w:hAnsi="Times New Roman" w:cs="Times New Roman"/>
        </w:rPr>
        <w:t xml:space="preserve"> PHYTON, C++, C#, DELPHI yada HTML v.b yazılımlarından hangilerini bilmekte</w:t>
      </w:r>
      <w:r w:rsidR="00AF4690">
        <w:rPr>
          <w:rFonts w:ascii="Times New Roman" w:hAnsi="Times New Roman" w:cs="Times New Roman"/>
        </w:rPr>
        <w:t>dir</w:t>
      </w:r>
      <w:r w:rsidR="00F93A95" w:rsidRPr="00564083">
        <w:rPr>
          <w:rFonts w:ascii="Times New Roman" w:hAnsi="Times New Roman" w:cs="Times New Roman"/>
        </w:rPr>
        <w:t>ler ya da adlarını duymuşlardır.</w:t>
      </w:r>
    </w:p>
    <w:p w:rsidR="00AE5D16" w:rsidRPr="00564083" w:rsidRDefault="00564083" w:rsidP="00AE5D16">
      <w:pPr>
        <w:rPr>
          <w:rFonts w:ascii="Times New Roman" w:hAnsi="Times New Roman" w:cs="Times New Roman"/>
        </w:rPr>
      </w:pPr>
      <w:r>
        <w:rPr>
          <w:rFonts w:ascii="Times New Roman" w:hAnsi="Times New Roman" w:cs="Times New Roman"/>
        </w:rPr>
        <w:t>Ek</w:t>
      </w:r>
      <w:r w:rsidR="00AE5D16" w:rsidRPr="00564083">
        <w:rPr>
          <w:rFonts w:ascii="Times New Roman" w:hAnsi="Times New Roman" w:cs="Times New Roman"/>
        </w:rPr>
        <w:t>‘</w:t>
      </w:r>
      <w:r>
        <w:rPr>
          <w:rFonts w:ascii="Times New Roman" w:hAnsi="Times New Roman" w:cs="Times New Roman"/>
        </w:rPr>
        <w:t>d</w:t>
      </w:r>
      <w:r w:rsidR="00AE5D16" w:rsidRPr="00564083">
        <w:rPr>
          <w:rFonts w:ascii="Times New Roman" w:hAnsi="Times New Roman" w:cs="Times New Roman"/>
        </w:rPr>
        <w:t xml:space="preserve">e Bilişim Öğretmenlerinin bu konuda almış olduğu eğitim kapsamında gördükleri dersler belirtilmiştir. </w:t>
      </w:r>
      <w:r w:rsidR="00AE5D16" w:rsidRPr="00564083">
        <w:rPr>
          <w:rFonts w:ascii="Times New Roman" w:hAnsi="Times New Roman" w:cs="Times New Roman"/>
        </w:rPr>
        <w:br/>
      </w:r>
      <w:r w:rsidR="00AE5D16" w:rsidRPr="00564083">
        <w:rPr>
          <w:rFonts w:ascii="Times New Roman" w:hAnsi="Times New Roman" w:cs="Times New Roman"/>
        </w:rPr>
        <w:br/>
        <w:t xml:space="preserve">BTR görevlendirmesi sadece biz Öğretmenleri değil okullarımızı ve yöneticilerimizi </w:t>
      </w:r>
      <w:r w:rsidR="006A675E" w:rsidRPr="00564083">
        <w:rPr>
          <w:rFonts w:ascii="Times New Roman" w:hAnsi="Times New Roman" w:cs="Times New Roman"/>
        </w:rPr>
        <w:t>de</w:t>
      </w:r>
      <w:r w:rsidR="00AE5D16" w:rsidRPr="00564083">
        <w:rPr>
          <w:rFonts w:ascii="Times New Roman" w:hAnsi="Times New Roman" w:cs="Times New Roman"/>
        </w:rPr>
        <w:t xml:space="preserve"> zor durumda bırakmaktadır.Donanım ve yazılımın önemli bir yere sahip olduğu okullarımızda işler i</w:t>
      </w:r>
      <w:r w:rsidR="00161CDA" w:rsidRPr="00564083">
        <w:rPr>
          <w:rFonts w:ascii="Times New Roman" w:hAnsi="Times New Roman" w:cs="Times New Roman"/>
        </w:rPr>
        <w:t>stenilen boyutta görülememektedir. A</w:t>
      </w:r>
      <w:r w:rsidR="00AE5D16" w:rsidRPr="00564083">
        <w:rPr>
          <w:rFonts w:ascii="Times New Roman" w:hAnsi="Times New Roman" w:cs="Times New Roman"/>
        </w:rPr>
        <w:t>ksaklıklar ve yanlışlıklar kısır bir döngü içerisinde kendini yenilemektedir. Güncellenmeyen ya da güncellenemeyen okul Web sayfaları bu örneklerden sadece biridir</w:t>
      </w:r>
      <w:r w:rsidR="00161CDA" w:rsidRPr="00564083">
        <w:rPr>
          <w:rFonts w:ascii="Times New Roman" w:hAnsi="Times New Roman" w:cs="Times New Roman"/>
        </w:rPr>
        <w:t>.</w:t>
      </w:r>
    </w:p>
    <w:p w:rsidR="006A675E" w:rsidRDefault="00161CDA" w:rsidP="006A675E">
      <w:pPr>
        <w:jc w:val="both"/>
        <w:rPr>
          <w:rFonts w:ascii="Times New Roman" w:hAnsi="Times New Roman" w:cs="Times New Roman"/>
        </w:rPr>
      </w:pPr>
      <w:r w:rsidRPr="00564083">
        <w:rPr>
          <w:rFonts w:ascii="Times New Roman" w:hAnsi="Times New Roman" w:cs="Times New Roman"/>
        </w:rPr>
        <w:t>Milli Eğitim Bakanlığına sesleniyoruz: Gelişen ve değişen teknolojinin öğrencilerimize ve eğitim sistemimize yansıması için BTR görevlendirmesi hakkı olanlara teslim edilmelidir. Hatta ve hatta görevlendirme boyutundan çıkartılıp BTR kadrosuna dönüştürülmelidir.</w:t>
      </w:r>
    </w:p>
    <w:p w:rsidR="00AF4690" w:rsidRDefault="00AF4690" w:rsidP="006A675E">
      <w:pPr>
        <w:jc w:val="both"/>
        <w:rPr>
          <w:rFonts w:ascii="Times New Roman" w:hAnsi="Times New Roman" w:cs="Times New Roman"/>
        </w:rPr>
      </w:pPr>
      <w:r>
        <w:rPr>
          <w:rFonts w:ascii="Times New Roman" w:hAnsi="Times New Roman" w:cs="Times New Roman"/>
        </w:rPr>
        <w:t>Bu gereklilikten öte şarttır. Teknolojinin istenilen boyutta entegrasyonu ve yeni teknolojilerin üretilmesi için zemin hazırlanması buna bağlıdır. Öğrencilerimizin bu bilinçle yetiştirilmesi gerekmektedir. Teknolojiyi sadece kullanan değil onu tasarlayan bireyler</w:t>
      </w:r>
      <w:r w:rsidR="0064730C">
        <w:rPr>
          <w:rFonts w:ascii="Times New Roman" w:hAnsi="Times New Roman" w:cs="Times New Roman"/>
        </w:rPr>
        <w:t>in yetişmesinin</w:t>
      </w:r>
      <w:r>
        <w:rPr>
          <w:rFonts w:ascii="Times New Roman" w:hAnsi="Times New Roman" w:cs="Times New Roman"/>
        </w:rPr>
        <w:t xml:space="preserve"> toplumsal kaliteyi </w:t>
      </w:r>
      <w:r w:rsidR="0064730C">
        <w:rPr>
          <w:rFonts w:ascii="Times New Roman" w:hAnsi="Times New Roman" w:cs="Times New Roman"/>
        </w:rPr>
        <w:t>artıracağına canı gönülden inanmaktayız.</w:t>
      </w:r>
    </w:p>
    <w:p w:rsidR="00436737" w:rsidRDefault="00436737" w:rsidP="006A675E">
      <w:pPr>
        <w:jc w:val="both"/>
        <w:rPr>
          <w:rFonts w:ascii="Times New Roman" w:hAnsi="Times New Roman" w:cs="Times New Roman"/>
        </w:rPr>
      </w:pPr>
      <w:r>
        <w:rPr>
          <w:rFonts w:ascii="Times New Roman" w:hAnsi="Times New Roman" w:cs="Times New Roman"/>
        </w:rPr>
        <w:t xml:space="preserve">BT Öğretmenlerin okullarda üstlendikleri roller şu şekilde özetlenebilir; </w:t>
      </w:r>
    </w:p>
    <w:p w:rsidR="00436737" w:rsidRDefault="00436737" w:rsidP="006A675E">
      <w:pPr>
        <w:jc w:val="both"/>
        <w:rPr>
          <w:rFonts w:ascii="Times New Roman" w:hAnsi="Times New Roman" w:cs="Times New Roman"/>
        </w:rPr>
      </w:pPr>
      <w:r>
        <w:rPr>
          <w:rFonts w:ascii="Times New Roman" w:hAnsi="Times New Roman" w:cs="Times New Roman"/>
          <w:noProof/>
        </w:rPr>
        <w:drawing>
          <wp:inline distT="0" distB="0" distL="0" distR="0">
            <wp:extent cx="5760720" cy="3147414"/>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3147414"/>
                    </a:xfrm>
                    <a:prstGeom prst="rect">
                      <a:avLst/>
                    </a:prstGeom>
                    <a:noFill/>
                    <a:ln w="9525">
                      <a:noFill/>
                      <a:miter lim="800000"/>
                      <a:headEnd/>
                      <a:tailEnd/>
                    </a:ln>
                  </pic:spPr>
                </pic:pic>
              </a:graphicData>
            </a:graphic>
          </wp:inline>
        </w:drawing>
      </w:r>
    </w:p>
    <w:p w:rsidR="00436737" w:rsidRDefault="00436737" w:rsidP="006A675E">
      <w:pPr>
        <w:jc w:val="both"/>
        <w:rPr>
          <w:rFonts w:ascii="Times New Roman" w:hAnsi="Times New Roman" w:cs="Times New Roman"/>
        </w:rPr>
      </w:pPr>
      <w:r>
        <w:rPr>
          <w:rFonts w:ascii="Times New Roman" w:hAnsi="Times New Roman" w:cs="Times New Roman"/>
        </w:rPr>
        <w:lastRenderedPageBreak/>
        <w:t>[4]</w:t>
      </w:r>
    </w:p>
    <w:p w:rsidR="00436737" w:rsidRDefault="00436737" w:rsidP="006A675E">
      <w:pPr>
        <w:jc w:val="both"/>
        <w:rPr>
          <w:rFonts w:ascii="Times New Roman" w:hAnsi="Times New Roman" w:cs="Times New Roman"/>
        </w:rPr>
      </w:pPr>
    </w:p>
    <w:p w:rsidR="00300DEB" w:rsidRPr="00564083" w:rsidRDefault="00300DEB" w:rsidP="006A675E">
      <w:pPr>
        <w:jc w:val="both"/>
        <w:rPr>
          <w:rFonts w:ascii="Times New Roman" w:hAnsi="Times New Roman" w:cs="Times New Roman"/>
        </w:rPr>
      </w:pPr>
    </w:p>
    <w:p w:rsidR="00161CDA" w:rsidRDefault="00753224" w:rsidP="00753224">
      <w:pPr>
        <w:pStyle w:val="ListeParagraf"/>
        <w:numPr>
          <w:ilvl w:val="0"/>
          <w:numId w:val="2"/>
        </w:numPr>
        <w:jc w:val="both"/>
        <w:rPr>
          <w:rFonts w:ascii="Times New Roman" w:hAnsi="Times New Roman" w:cs="Times New Roman"/>
          <w:b/>
        </w:rPr>
      </w:pPr>
      <w:r>
        <w:rPr>
          <w:rFonts w:ascii="Times New Roman" w:hAnsi="Times New Roman" w:cs="Times New Roman"/>
          <w:b/>
        </w:rPr>
        <w:t>BÖLÜM</w:t>
      </w:r>
    </w:p>
    <w:p w:rsidR="00F93E33" w:rsidRPr="00F93E33" w:rsidRDefault="00F93E33" w:rsidP="00F93E33">
      <w:pPr>
        <w:jc w:val="both"/>
        <w:rPr>
          <w:rFonts w:ascii="Times New Roman" w:hAnsi="Times New Roman" w:cs="Times New Roman"/>
          <w:b/>
        </w:rPr>
      </w:pPr>
      <w:r>
        <w:rPr>
          <w:rFonts w:ascii="Times New Roman" w:hAnsi="Times New Roman" w:cs="Times New Roman"/>
          <w:b/>
        </w:rPr>
        <w:t xml:space="preserve">Bilişim Teknolojileri </w:t>
      </w:r>
      <w:proofErr w:type="spellStart"/>
      <w:r>
        <w:rPr>
          <w:rFonts w:ascii="Times New Roman" w:hAnsi="Times New Roman" w:cs="Times New Roman"/>
          <w:b/>
        </w:rPr>
        <w:t>Bölmülerinden</w:t>
      </w:r>
      <w:proofErr w:type="spellEnd"/>
      <w:r>
        <w:rPr>
          <w:rFonts w:ascii="Times New Roman" w:hAnsi="Times New Roman" w:cs="Times New Roman"/>
          <w:b/>
        </w:rPr>
        <w:t xml:space="preserve"> mezun olanların en aldıkları dersler; </w:t>
      </w:r>
    </w:p>
    <w:tbl>
      <w:tblPr>
        <w:tblW w:w="933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7"/>
        <w:gridCol w:w="4543"/>
      </w:tblGrid>
      <w:tr w:rsidR="00564083" w:rsidRPr="00564083" w:rsidTr="00753224">
        <w:trPr>
          <w:trHeight w:val="2153"/>
        </w:trPr>
        <w:tc>
          <w:tcPr>
            <w:tcW w:w="4787" w:type="dxa"/>
          </w:tcPr>
          <w:p w:rsidR="00564083" w:rsidRPr="00753224" w:rsidRDefault="00564083" w:rsidP="00753224">
            <w:pPr>
              <w:rPr>
                <w:rFonts w:ascii="Times New Roman" w:eastAsiaTheme="minorHAnsi" w:hAnsi="Times New Roman" w:cs="Times New Roman"/>
              </w:rPr>
            </w:pPr>
            <w:r w:rsidRPr="00564083">
              <w:rPr>
                <w:rFonts w:ascii="Times New Roman" w:hAnsi="Times New Roman" w:cs="Times New Roman"/>
              </w:rPr>
              <w:t xml:space="preserve">Eğitimde Bilgi Teknolojileri I </w:t>
            </w:r>
            <w:r w:rsidRPr="00564083">
              <w:rPr>
                <w:rFonts w:ascii="Times New Roman" w:hAnsi="Times New Roman" w:cs="Times New Roman"/>
              </w:rPr>
              <w:br/>
              <w:t xml:space="preserve">Eğitimde Bilgi Teknolojileri II </w:t>
            </w:r>
            <w:r w:rsidRPr="00564083">
              <w:rPr>
                <w:rFonts w:ascii="Times New Roman" w:hAnsi="Times New Roman" w:cs="Times New Roman"/>
              </w:rPr>
              <w:br/>
              <w:t>İnternet Ortamında Yazarlık Uygulamaları</w:t>
            </w:r>
            <w:r w:rsidRPr="00564083">
              <w:rPr>
                <w:rFonts w:ascii="Times New Roman" w:hAnsi="Times New Roman" w:cs="Times New Roman"/>
              </w:rPr>
              <w:br/>
              <w:t xml:space="preserve">Öğretim Materyali Tasarımı ve Kullanımı </w:t>
            </w:r>
            <w:r w:rsidRPr="00564083">
              <w:rPr>
                <w:rFonts w:ascii="Times New Roman" w:hAnsi="Times New Roman" w:cs="Times New Roman"/>
              </w:rPr>
              <w:cr/>
              <w:t xml:space="preserve">Programlama Dilleri I </w:t>
            </w:r>
            <w:r w:rsidRPr="00564083">
              <w:rPr>
                <w:rFonts w:ascii="Times New Roman" w:hAnsi="Times New Roman" w:cs="Times New Roman"/>
              </w:rPr>
              <w:br/>
              <w:t xml:space="preserve">Programlama Dilleri II </w:t>
            </w:r>
            <w:r w:rsidRPr="00564083">
              <w:rPr>
                <w:rFonts w:ascii="Times New Roman" w:hAnsi="Times New Roman" w:cs="Times New Roman"/>
              </w:rPr>
              <w:br/>
              <w:t xml:space="preserve">Bilgisayar Donanımı </w:t>
            </w:r>
            <w:r w:rsidRPr="00564083">
              <w:rPr>
                <w:rFonts w:ascii="Times New Roman" w:hAnsi="Times New Roman" w:cs="Times New Roman"/>
              </w:rPr>
              <w:br/>
              <w:t xml:space="preserve">Öğretim İlke ve Metotları </w:t>
            </w:r>
            <w:r w:rsidRPr="00564083">
              <w:rPr>
                <w:rFonts w:ascii="Times New Roman" w:hAnsi="Times New Roman" w:cs="Times New Roman"/>
              </w:rPr>
              <w:br/>
              <w:t xml:space="preserve">Eğitimde Grafik ve Animasyon </w:t>
            </w:r>
            <w:r w:rsidRPr="00564083">
              <w:rPr>
                <w:rFonts w:ascii="Times New Roman" w:hAnsi="Times New Roman" w:cs="Times New Roman"/>
              </w:rPr>
              <w:br/>
              <w:t xml:space="preserve">Öğretimin Tasarımı </w:t>
            </w:r>
            <w:r w:rsidRPr="00564083">
              <w:rPr>
                <w:rFonts w:ascii="Times New Roman" w:hAnsi="Times New Roman" w:cs="Times New Roman"/>
              </w:rPr>
              <w:br/>
              <w:t xml:space="preserve">İşletim Sistemleri </w:t>
            </w:r>
            <w:r w:rsidRPr="00564083">
              <w:rPr>
                <w:rFonts w:ascii="Times New Roman" w:hAnsi="Times New Roman" w:cs="Times New Roman"/>
              </w:rPr>
              <w:br/>
              <w:t xml:space="preserve"> Proje Yönetimi ve Geliştirilmesi I </w:t>
            </w:r>
            <w:r w:rsidRPr="00564083">
              <w:rPr>
                <w:rFonts w:ascii="Times New Roman" w:hAnsi="Times New Roman" w:cs="Times New Roman"/>
              </w:rPr>
              <w:br/>
            </w:r>
          </w:p>
        </w:tc>
        <w:tc>
          <w:tcPr>
            <w:tcW w:w="4543" w:type="dxa"/>
          </w:tcPr>
          <w:p w:rsidR="00564083" w:rsidRPr="00564083" w:rsidRDefault="00564083" w:rsidP="00564083">
            <w:pPr>
              <w:autoSpaceDE w:val="0"/>
              <w:autoSpaceDN w:val="0"/>
              <w:adjustRightInd w:val="0"/>
              <w:spacing w:after="0" w:line="240" w:lineRule="auto"/>
              <w:rPr>
                <w:rFonts w:ascii="Times New Roman" w:hAnsi="Times New Roman" w:cs="Times New Roman"/>
              </w:rPr>
            </w:pPr>
            <w:r w:rsidRPr="00564083">
              <w:rPr>
                <w:rFonts w:ascii="Times New Roman" w:hAnsi="Times New Roman" w:cs="Times New Roman"/>
              </w:rPr>
              <w:t xml:space="preserve">Bilgisayar Ağları ve İletişim </w:t>
            </w:r>
            <w:r w:rsidRPr="00564083">
              <w:rPr>
                <w:rFonts w:ascii="Times New Roman" w:hAnsi="Times New Roman" w:cs="Times New Roman"/>
              </w:rPr>
              <w:br/>
              <w:t xml:space="preserve">Uzaktan Eğitimin Temelleri </w:t>
            </w:r>
            <w:r w:rsidRPr="00564083">
              <w:rPr>
                <w:rFonts w:ascii="Times New Roman" w:hAnsi="Times New Roman" w:cs="Times New Roman"/>
              </w:rPr>
              <w:br/>
              <w:t xml:space="preserve">Çoklu Ortam Tasarımı ve Geliştirilmesi </w:t>
            </w:r>
            <w:r w:rsidRPr="00564083">
              <w:rPr>
                <w:rFonts w:ascii="Times New Roman" w:hAnsi="Times New Roman" w:cs="Times New Roman"/>
              </w:rPr>
              <w:br/>
              <w:t xml:space="preserve">Ölçme ve Değerlendirme </w:t>
            </w:r>
            <w:r w:rsidRPr="00564083">
              <w:rPr>
                <w:rFonts w:ascii="Times New Roman" w:hAnsi="Times New Roman" w:cs="Times New Roman"/>
              </w:rPr>
              <w:br/>
              <w:t xml:space="preserve">Bilgisayar Eğitiminde Öğretim Metotları I </w:t>
            </w:r>
            <w:r w:rsidRPr="00564083">
              <w:rPr>
                <w:rFonts w:ascii="Times New Roman" w:hAnsi="Times New Roman" w:cs="Times New Roman"/>
              </w:rPr>
              <w:cr/>
              <w:t xml:space="preserve">Bilgisayar Eğitiminde Öğretim Metotları II </w:t>
            </w:r>
            <w:r w:rsidRPr="00564083">
              <w:rPr>
                <w:rFonts w:ascii="Times New Roman" w:hAnsi="Times New Roman" w:cs="Times New Roman"/>
              </w:rPr>
              <w:cr/>
              <w:t xml:space="preserve">Topluma Hizmet Uygulamaları </w:t>
            </w:r>
            <w:r w:rsidRPr="00564083">
              <w:rPr>
                <w:rFonts w:ascii="Times New Roman" w:hAnsi="Times New Roman" w:cs="Times New Roman"/>
              </w:rPr>
              <w:br/>
              <w:t xml:space="preserve">Veri Tabanı Yönetim Sistemleri </w:t>
            </w:r>
            <w:r w:rsidRPr="00564083">
              <w:rPr>
                <w:rFonts w:ascii="Times New Roman" w:hAnsi="Times New Roman" w:cs="Times New Roman"/>
              </w:rPr>
              <w:cr/>
              <w:t xml:space="preserve">Öğretmenlik Uygulaması </w:t>
            </w:r>
            <w:r w:rsidRPr="00564083">
              <w:rPr>
                <w:rFonts w:ascii="Times New Roman" w:hAnsi="Times New Roman" w:cs="Times New Roman"/>
              </w:rPr>
              <w:cr/>
              <w:t xml:space="preserve">Okul Deneyimi </w:t>
            </w:r>
            <w:r w:rsidRPr="00564083">
              <w:rPr>
                <w:rFonts w:ascii="Times New Roman" w:hAnsi="Times New Roman" w:cs="Times New Roman"/>
              </w:rPr>
              <w:br/>
              <w:t xml:space="preserve">Web Tasarımı </w:t>
            </w:r>
            <w:r w:rsidRPr="00564083">
              <w:rPr>
                <w:rFonts w:ascii="Times New Roman" w:hAnsi="Times New Roman" w:cs="Times New Roman"/>
              </w:rPr>
              <w:br/>
              <w:t xml:space="preserve"> Görüntü İşleme</w:t>
            </w:r>
            <w:r w:rsidRPr="00564083">
              <w:rPr>
                <w:rFonts w:ascii="Times New Roman" w:hAnsi="Times New Roman" w:cs="Times New Roman"/>
              </w:rPr>
              <w:tab/>
            </w:r>
          </w:p>
          <w:p w:rsidR="00564083" w:rsidRPr="00564083" w:rsidRDefault="00564083" w:rsidP="00564083">
            <w:pPr>
              <w:autoSpaceDE w:val="0"/>
              <w:autoSpaceDN w:val="0"/>
              <w:adjustRightInd w:val="0"/>
              <w:spacing w:after="0" w:line="240" w:lineRule="auto"/>
              <w:rPr>
                <w:rFonts w:ascii="Times New Roman" w:hAnsi="Times New Roman" w:cs="Times New Roman"/>
              </w:rPr>
            </w:pPr>
            <w:proofErr w:type="spellStart"/>
            <w:r w:rsidRPr="00564083">
              <w:rPr>
                <w:rFonts w:ascii="Times New Roman" w:hAnsi="Times New Roman" w:cs="Times New Roman"/>
              </w:rPr>
              <w:t>Prog</w:t>
            </w:r>
            <w:proofErr w:type="spellEnd"/>
            <w:r w:rsidRPr="00564083">
              <w:rPr>
                <w:rFonts w:ascii="Times New Roman" w:hAnsi="Times New Roman" w:cs="Times New Roman"/>
              </w:rPr>
              <w:t>. Mantık Denetleyicileri</w:t>
            </w:r>
            <w:r w:rsidRPr="00564083">
              <w:rPr>
                <w:rFonts w:ascii="Times New Roman" w:hAnsi="Times New Roman" w:cs="Times New Roman"/>
              </w:rPr>
              <w:tab/>
            </w:r>
          </w:p>
          <w:p w:rsidR="00564083" w:rsidRPr="00753224" w:rsidRDefault="00564083" w:rsidP="00753224">
            <w:pPr>
              <w:autoSpaceDE w:val="0"/>
              <w:autoSpaceDN w:val="0"/>
              <w:adjustRightInd w:val="0"/>
              <w:spacing w:after="0" w:line="240" w:lineRule="auto"/>
              <w:rPr>
                <w:rFonts w:ascii="Times New Roman" w:hAnsi="Times New Roman" w:cs="Times New Roman"/>
              </w:rPr>
            </w:pPr>
            <w:r w:rsidRPr="00564083">
              <w:rPr>
                <w:rFonts w:ascii="Times New Roman" w:hAnsi="Times New Roman" w:cs="Times New Roman"/>
              </w:rPr>
              <w:t>Sayısal Kontrol Sistemleri</w:t>
            </w:r>
            <w:r w:rsidRPr="00564083">
              <w:rPr>
                <w:rFonts w:ascii="Times New Roman" w:hAnsi="Times New Roman" w:cs="Times New Roman"/>
              </w:rPr>
              <w:tab/>
            </w:r>
          </w:p>
          <w:p w:rsidR="00564083" w:rsidRPr="00564083" w:rsidRDefault="00564083" w:rsidP="00564083">
            <w:pPr>
              <w:jc w:val="both"/>
              <w:rPr>
                <w:rFonts w:ascii="Times New Roman" w:hAnsi="Times New Roman" w:cs="Times New Roman"/>
                <w:b/>
              </w:rPr>
            </w:pPr>
          </w:p>
        </w:tc>
      </w:tr>
    </w:tbl>
    <w:p w:rsidR="00BC43F3" w:rsidRPr="00F93E33" w:rsidRDefault="00BC43F3" w:rsidP="00EA48AF">
      <w:pPr>
        <w:jc w:val="both"/>
        <w:rPr>
          <w:rFonts w:ascii="Times New Roman" w:hAnsi="Times New Roman" w:cs="Times New Roman"/>
          <w:b/>
        </w:rPr>
      </w:pPr>
    </w:p>
    <w:p w:rsidR="00753224" w:rsidRPr="00F93E33" w:rsidRDefault="00F93E33" w:rsidP="00F84D4B">
      <w:pPr>
        <w:jc w:val="center"/>
        <w:rPr>
          <w:rFonts w:ascii="Times New Roman" w:hAnsi="Times New Roman" w:cs="Times New Roman"/>
          <w:b/>
        </w:rPr>
      </w:pPr>
      <w:r w:rsidRPr="00F93E33">
        <w:rPr>
          <w:rFonts w:ascii="Times New Roman" w:hAnsi="Times New Roman" w:cs="Times New Roman"/>
          <w:b/>
        </w:rPr>
        <w:t xml:space="preserve">Bilişim Teknolojileri Öğretmenleri İle </w:t>
      </w:r>
      <w:proofErr w:type="spellStart"/>
      <w:r w:rsidRPr="00F93E33">
        <w:rPr>
          <w:rFonts w:ascii="Times New Roman" w:hAnsi="Times New Roman" w:cs="Times New Roman"/>
          <w:b/>
        </w:rPr>
        <w:t>Btr</w:t>
      </w:r>
      <w:proofErr w:type="spellEnd"/>
      <w:r w:rsidRPr="00F93E33">
        <w:rPr>
          <w:rFonts w:ascii="Times New Roman" w:hAnsi="Times New Roman" w:cs="Times New Roman"/>
          <w:b/>
        </w:rPr>
        <w:t xml:space="preserve"> Kursiyerleri Arasındaki Eğitim Verileri</w:t>
      </w:r>
      <w:r>
        <w:rPr>
          <w:rFonts w:ascii="Times New Roman" w:hAnsi="Times New Roman" w:cs="Times New Roman"/>
          <w:b/>
        </w:rPr>
        <w:t>;</w:t>
      </w:r>
    </w:p>
    <w:p w:rsidR="00753224" w:rsidRDefault="00753224" w:rsidP="00F84D4B">
      <w:pPr>
        <w:jc w:val="center"/>
        <w:rPr>
          <w:rFonts w:ascii="Times New Roman" w:hAnsi="Times New Roman" w:cs="Times New Roman"/>
        </w:rPr>
      </w:pPr>
      <w:r w:rsidRPr="00753224">
        <w:rPr>
          <w:rFonts w:ascii="Times New Roman" w:hAnsi="Times New Roman" w:cs="Times New Roman"/>
          <w:noProof/>
        </w:rPr>
        <w:drawing>
          <wp:inline distT="0" distB="0" distL="0" distR="0">
            <wp:extent cx="4572000" cy="2743200"/>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3224" w:rsidRDefault="00753224" w:rsidP="00EA48AF">
      <w:pPr>
        <w:jc w:val="both"/>
        <w:rPr>
          <w:rFonts w:ascii="Times New Roman" w:hAnsi="Times New Roman" w:cs="Times New Roman"/>
        </w:rPr>
      </w:pPr>
    </w:p>
    <w:p w:rsidR="00753224" w:rsidRDefault="00753224" w:rsidP="00EA48AF">
      <w:pPr>
        <w:jc w:val="both"/>
        <w:rPr>
          <w:rFonts w:ascii="Times New Roman" w:hAnsi="Times New Roman" w:cs="Times New Roman"/>
        </w:rPr>
      </w:pPr>
    </w:p>
    <w:p w:rsidR="00F93E33" w:rsidRDefault="00F93E33" w:rsidP="00EA48AF">
      <w:pPr>
        <w:jc w:val="both"/>
        <w:rPr>
          <w:rFonts w:ascii="Times New Roman" w:hAnsi="Times New Roman" w:cs="Times New Roman"/>
        </w:rPr>
      </w:pPr>
    </w:p>
    <w:p w:rsidR="00F93E33" w:rsidRDefault="00F93E33" w:rsidP="00EA48AF">
      <w:pPr>
        <w:jc w:val="both"/>
        <w:rPr>
          <w:rFonts w:ascii="Times New Roman" w:hAnsi="Times New Roman" w:cs="Times New Roman"/>
        </w:rPr>
      </w:pPr>
    </w:p>
    <w:p w:rsidR="00F93E33" w:rsidRDefault="00F93E33" w:rsidP="00EA48AF">
      <w:pPr>
        <w:jc w:val="both"/>
        <w:rPr>
          <w:rFonts w:ascii="Times New Roman" w:hAnsi="Times New Roman" w:cs="Times New Roman"/>
        </w:rPr>
      </w:pPr>
    </w:p>
    <w:p w:rsidR="00F84D4B" w:rsidRDefault="00F84D4B" w:rsidP="00F93E33">
      <w:pPr>
        <w:jc w:val="both"/>
        <w:rPr>
          <w:rFonts w:ascii="Times New Roman" w:hAnsi="Times New Roman" w:cs="Times New Roman"/>
        </w:rPr>
      </w:pPr>
    </w:p>
    <w:p w:rsidR="00F84D4B" w:rsidRDefault="00F84D4B" w:rsidP="00F93E33">
      <w:pPr>
        <w:jc w:val="both"/>
        <w:rPr>
          <w:rFonts w:ascii="Times New Roman" w:hAnsi="Times New Roman" w:cs="Times New Roman"/>
        </w:rPr>
      </w:pPr>
    </w:p>
    <w:p w:rsidR="00F93E33" w:rsidRPr="00F93E33" w:rsidRDefault="00F93E33" w:rsidP="00F93E33">
      <w:pPr>
        <w:jc w:val="both"/>
        <w:rPr>
          <w:rFonts w:ascii="Times New Roman" w:hAnsi="Times New Roman" w:cs="Times New Roman"/>
          <w:b/>
        </w:rPr>
      </w:pPr>
      <w:r w:rsidRPr="00F93E33">
        <w:rPr>
          <w:rFonts w:ascii="Times New Roman" w:hAnsi="Times New Roman" w:cs="Times New Roman"/>
          <w:b/>
        </w:rPr>
        <w:t xml:space="preserve">Sonuç : </w:t>
      </w:r>
    </w:p>
    <w:p w:rsidR="00F93E33" w:rsidRPr="006E524D" w:rsidRDefault="00F93E33" w:rsidP="00F93E33">
      <w:pPr>
        <w:pStyle w:val="Default"/>
        <w:rPr>
          <w:rStyle w:val="A0"/>
          <w:rFonts w:ascii="Times New Roman" w:hAnsi="Times New Roman" w:cs="Times New Roman"/>
          <w:sz w:val="22"/>
          <w:szCs w:val="22"/>
        </w:rPr>
      </w:pPr>
      <w:r w:rsidRPr="006E524D">
        <w:rPr>
          <w:rStyle w:val="A0"/>
          <w:rFonts w:ascii="Times New Roman" w:hAnsi="Times New Roman" w:cs="Times New Roman"/>
          <w:sz w:val="22"/>
          <w:szCs w:val="22"/>
        </w:rPr>
        <w:t>Mevcut sorunların çözüme ulaşması amacıyla, BT öğretmenleri ve BÖTE bölümleriyle ilgili çalışmaların da sınırlı sayıda olduğu göz önün</w:t>
      </w:r>
      <w:r w:rsidRPr="006E524D">
        <w:rPr>
          <w:rStyle w:val="A0"/>
          <w:rFonts w:ascii="Times New Roman" w:hAnsi="Times New Roman" w:cs="Times New Roman"/>
          <w:sz w:val="22"/>
          <w:szCs w:val="22"/>
        </w:rPr>
        <w:softHyphen/>
        <w:t>de bulundurularak alandaki araştırmalar artırıl</w:t>
      </w:r>
      <w:r w:rsidRPr="006E524D">
        <w:rPr>
          <w:rStyle w:val="A0"/>
          <w:rFonts w:ascii="Times New Roman" w:hAnsi="Times New Roman" w:cs="Times New Roman"/>
          <w:sz w:val="22"/>
          <w:szCs w:val="22"/>
        </w:rPr>
        <w:softHyphen/>
        <w:t>malıdır. Bu konuda yapılacak çalışmalar farklı ve daha geniş katılımcı gruplarıyla yapılmalı ve çözüm önerilerinde gelişmiş ülkelerin (ABD, İngiltere gibi) deneyimlerinden de mutlaka ya</w:t>
      </w:r>
      <w:r w:rsidRPr="006E524D">
        <w:rPr>
          <w:rStyle w:val="A0"/>
          <w:rFonts w:ascii="Times New Roman" w:hAnsi="Times New Roman" w:cs="Times New Roman"/>
          <w:sz w:val="22"/>
          <w:szCs w:val="22"/>
        </w:rPr>
        <w:softHyphen/>
        <w:t xml:space="preserve">rarlanılmalıdır. </w:t>
      </w:r>
    </w:p>
    <w:p w:rsidR="00F93E33" w:rsidRPr="006E524D" w:rsidRDefault="00F93E33" w:rsidP="00F93E33">
      <w:pPr>
        <w:pStyle w:val="Default"/>
        <w:rPr>
          <w:rFonts w:ascii="Times New Roman" w:hAnsi="Times New Roman" w:cs="Times New Roman"/>
          <w:sz w:val="22"/>
          <w:szCs w:val="22"/>
        </w:rPr>
      </w:pPr>
    </w:p>
    <w:p w:rsidR="00F93E33" w:rsidRPr="006E524D" w:rsidRDefault="00F93E33" w:rsidP="00F93E33">
      <w:pPr>
        <w:pStyle w:val="Pa14"/>
        <w:spacing w:after="80"/>
        <w:jc w:val="both"/>
        <w:rPr>
          <w:rFonts w:ascii="Times New Roman" w:hAnsi="Times New Roman" w:cs="Times New Roman"/>
          <w:color w:val="000000"/>
          <w:sz w:val="22"/>
          <w:szCs w:val="22"/>
        </w:rPr>
      </w:pPr>
      <w:r w:rsidRPr="006E524D">
        <w:rPr>
          <w:rStyle w:val="A0"/>
          <w:rFonts w:ascii="Times New Roman" w:hAnsi="Times New Roman" w:cs="Times New Roman"/>
          <w:sz w:val="22"/>
          <w:szCs w:val="22"/>
        </w:rPr>
        <w:t>“Bilgisayarla ilgili her konuda idaremize çok fazla yar</w:t>
      </w:r>
      <w:r w:rsidRPr="006E524D">
        <w:rPr>
          <w:rStyle w:val="A0"/>
          <w:rFonts w:ascii="Times New Roman" w:hAnsi="Times New Roman" w:cs="Times New Roman"/>
          <w:sz w:val="22"/>
          <w:szCs w:val="22"/>
        </w:rPr>
        <w:softHyphen/>
        <w:t>dımı dokunuyor. Teneffüslerde bile bilgisayarlarda bir şeyler yaptığını, çalıştığını görüyorum (Ö</w:t>
      </w:r>
      <w:r w:rsidRPr="006E524D">
        <w:rPr>
          <w:rStyle w:val="A10"/>
          <w:rFonts w:ascii="Times New Roman" w:hAnsi="Times New Roman" w:cs="Times New Roman"/>
          <w:sz w:val="22"/>
          <w:szCs w:val="22"/>
        </w:rPr>
        <w:t>2</w:t>
      </w:r>
      <w:r w:rsidRPr="006E524D">
        <w:rPr>
          <w:rStyle w:val="A0"/>
          <w:rFonts w:ascii="Times New Roman" w:hAnsi="Times New Roman" w:cs="Times New Roman"/>
          <w:sz w:val="22"/>
          <w:szCs w:val="22"/>
        </w:rPr>
        <w:t xml:space="preserve">K).” </w:t>
      </w:r>
    </w:p>
    <w:p w:rsidR="00F93E33" w:rsidRPr="006E524D" w:rsidRDefault="00F93E33" w:rsidP="00F93E33">
      <w:pPr>
        <w:pStyle w:val="Pa14"/>
        <w:spacing w:after="80"/>
        <w:jc w:val="both"/>
        <w:rPr>
          <w:rFonts w:ascii="Times New Roman" w:hAnsi="Times New Roman" w:cs="Times New Roman"/>
          <w:color w:val="000000"/>
          <w:sz w:val="22"/>
          <w:szCs w:val="22"/>
        </w:rPr>
      </w:pPr>
      <w:r w:rsidRPr="006E524D">
        <w:rPr>
          <w:rStyle w:val="A0"/>
          <w:rFonts w:ascii="Times New Roman" w:hAnsi="Times New Roman" w:cs="Times New Roman"/>
          <w:sz w:val="22"/>
          <w:szCs w:val="22"/>
        </w:rPr>
        <w:t xml:space="preserve">“Bilgisayar öğretmenimiz aynı zamanda okulumuzun </w:t>
      </w:r>
      <w:proofErr w:type="spellStart"/>
      <w:r w:rsidRPr="006E524D">
        <w:rPr>
          <w:rStyle w:val="A0"/>
          <w:rFonts w:ascii="Times New Roman" w:hAnsi="Times New Roman" w:cs="Times New Roman"/>
          <w:sz w:val="22"/>
          <w:szCs w:val="22"/>
        </w:rPr>
        <w:t>formatörü</w:t>
      </w:r>
      <w:proofErr w:type="spellEnd"/>
      <w:r w:rsidRPr="006E524D">
        <w:rPr>
          <w:rStyle w:val="A0"/>
          <w:rFonts w:ascii="Times New Roman" w:hAnsi="Times New Roman" w:cs="Times New Roman"/>
          <w:sz w:val="22"/>
          <w:szCs w:val="22"/>
        </w:rPr>
        <w:t>. Bu nedenle okulumuzla ilgili BT konusun</w:t>
      </w:r>
      <w:r w:rsidRPr="006E524D">
        <w:rPr>
          <w:rStyle w:val="A0"/>
          <w:rFonts w:ascii="Times New Roman" w:hAnsi="Times New Roman" w:cs="Times New Roman"/>
          <w:sz w:val="22"/>
          <w:szCs w:val="22"/>
        </w:rPr>
        <w:softHyphen/>
        <w:t>daki gerekli düzenlemeleri kendisi yapıyor. Düzenle</w:t>
      </w:r>
      <w:r w:rsidRPr="006E524D">
        <w:rPr>
          <w:rStyle w:val="A0"/>
          <w:rFonts w:ascii="Times New Roman" w:hAnsi="Times New Roman" w:cs="Times New Roman"/>
          <w:sz w:val="22"/>
          <w:szCs w:val="22"/>
        </w:rPr>
        <w:softHyphen/>
        <w:t>me derken öğrenci dosyalarından tutun da öğrencile</w:t>
      </w:r>
      <w:r w:rsidRPr="006E524D">
        <w:rPr>
          <w:rStyle w:val="A0"/>
          <w:rFonts w:ascii="Times New Roman" w:hAnsi="Times New Roman" w:cs="Times New Roman"/>
          <w:sz w:val="22"/>
          <w:szCs w:val="22"/>
        </w:rPr>
        <w:softHyphen/>
        <w:t>rin çeşitli bilgilerini bilgisayara, e- okula girme işlerine kadar hepsini BT öğretmeni yapıyor. Yani ders dışında bu gibi şeylerle de uğraşıyor (Ö</w:t>
      </w:r>
      <w:r w:rsidRPr="006E524D">
        <w:rPr>
          <w:rStyle w:val="A10"/>
          <w:rFonts w:ascii="Times New Roman" w:hAnsi="Times New Roman" w:cs="Times New Roman"/>
          <w:sz w:val="22"/>
          <w:szCs w:val="22"/>
        </w:rPr>
        <w:t>12</w:t>
      </w:r>
      <w:r w:rsidRPr="006E524D">
        <w:rPr>
          <w:rStyle w:val="A0"/>
          <w:rFonts w:ascii="Times New Roman" w:hAnsi="Times New Roman" w:cs="Times New Roman"/>
          <w:sz w:val="22"/>
          <w:szCs w:val="22"/>
        </w:rPr>
        <w:t xml:space="preserve">K).” </w:t>
      </w:r>
    </w:p>
    <w:p w:rsidR="00F93E33" w:rsidRPr="006E524D" w:rsidRDefault="00F93E33" w:rsidP="00F93E33">
      <w:pPr>
        <w:jc w:val="both"/>
        <w:rPr>
          <w:rStyle w:val="A0"/>
          <w:rFonts w:ascii="Times New Roman" w:hAnsi="Times New Roman" w:cs="Times New Roman"/>
          <w:sz w:val="22"/>
          <w:szCs w:val="22"/>
        </w:rPr>
      </w:pPr>
      <w:r w:rsidRPr="006E524D">
        <w:rPr>
          <w:rStyle w:val="A0"/>
          <w:rFonts w:ascii="Times New Roman" w:hAnsi="Times New Roman" w:cs="Times New Roman"/>
          <w:sz w:val="22"/>
          <w:szCs w:val="22"/>
        </w:rPr>
        <w:t>“Açıkçası bilgisayardan pek anlamıyorum. Bu neden</w:t>
      </w:r>
      <w:r w:rsidRPr="006E524D">
        <w:rPr>
          <w:rStyle w:val="A0"/>
          <w:rFonts w:ascii="Times New Roman" w:hAnsi="Times New Roman" w:cs="Times New Roman"/>
          <w:sz w:val="22"/>
          <w:szCs w:val="22"/>
        </w:rPr>
        <w:softHyphen/>
        <w:t>le mesela; Atatürk Haftası olduğu zaman hocamdan neler yapabileceğimiz konusunda yardım istiyorum. O bana zaten gereken her şeyi sunuyor. Yani teknoloji hocamıza sadece “Ne yapabiliriz?” demek onun için yeterli oluyor. Çünkü kendisi gerçekten bilgisayarı anlatabilmek için çok istekli. “Hocam şu konuda size ihtiyacım var.” dediğimiz zaman zaten o yapabileceği her şeyi gösteriyor bize (Ö</w:t>
      </w:r>
      <w:r w:rsidRPr="006E524D">
        <w:rPr>
          <w:rStyle w:val="A10"/>
          <w:rFonts w:ascii="Times New Roman" w:hAnsi="Times New Roman" w:cs="Times New Roman"/>
          <w:sz w:val="22"/>
          <w:szCs w:val="22"/>
        </w:rPr>
        <w:t>10</w:t>
      </w:r>
      <w:r w:rsidRPr="006E524D">
        <w:rPr>
          <w:rStyle w:val="A0"/>
          <w:rFonts w:ascii="Times New Roman" w:hAnsi="Times New Roman" w:cs="Times New Roman"/>
          <w:sz w:val="22"/>
          <w:szCs w:val="22"/>
        </w:rPr>
        <w:t>E).”</w:t>
      </w:r>
    </w:p>
    <w:p w:rsidR="00F93E33" w:rsidRDefault="00BE4CE7" w:rsidP="00F93E33">
      <w:pPr>
        <w:jc w:val="both"/>
        <w:rPr>
          <w:rStyle w:val="A0"/>
          <w:sz w:val="22"/>
          <w:szCs w:val="22"/>
        </w:rPr>
      </w:pPr>
      <w:r>
        <w:rPr>
          <w:rFonts w:cs="Minion Pro"/>
          <w:noProof/>
          <w:color w:val="000000"/>
        </w:rPr>
        <w:drawing>
          <wp:inline distT="0" distB="0" distL="0" distR="0">
            <wp:extent cx="6463642" cy="268605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463642" cy="2686050"/>
                    </a:xfrm>
                    <a:prstGeom prst="rect">
                      <a:avLst/>
                    </a:prstGeom>
                    <a:noFill/>
                    <a:ln w="9525">
                      <a:noFill/>
                      <a:miter lim="800000"/>
                      <a:headEnd/>
                      <a:tailEnd/>
                    </a:ln>
                  </pic:spPr>
                </pic:pic>
              </a:graphicData>
            </a:graphic>
          </wp:inline>
        </w:drawing>
      </w:r>
    </w:p>
    <w:p w:rsidR="00F93E33" w:rsidRPr="00F93E33" w:rsidRDefault="00BE4CE7" w:rsidP="00F93E33">
      <w:pPr>
        <w:jc w:val="both"/>
        <w:rPr>
          <w:rFonts w:cs="Times New Roman"/>
        </w:rPr>
      </w:pPr>
      <w:r>
        <w:rPr>
          <w:rFonts w:cs="Times New Roman"/>
        </w:rPr>
        <w:t>[4]</w:t>
      </w:r>
    </w:p>
    <w:p w:rsidR="00753224" w:rsidRDefault="00753224" w:rsidP="00EA48AF">
      <w:pPr>
        <w:jc w:val="both"/>
        <w:rPr>
          <w:rFonts w:ascii="Times New Roman" w:hAnsi="Times New Roman" w:cs="Times New Roman"/>
        </w:rPr>
      </w:pPr>
    </w:p>
    <w:p w:rsidR="00753224" w:rsidRDefault="00753224" w:rsidP="00EA48AF">
      <w:pPr>
        <w:jc w:val="both"/>
        <w:rPr>
          <w:rFonts w:ascii="Times New Roman" w:hAnsi="Times New Roman" w:cs="Times New Roman"/>
        </w:rPr>
      </w:pPr>
      <w:r>
        <w:rPr>
          <w:rFonts w:ascii="Times New Roman" w:hAnsi="Times New Roman" w:cs="Times New Roman"/>
        </w:rPr>
        <w:t>KAYNAKLAR</w:t>
      </w:r>
    </w:p>
    <w:p w:rsidR="00753224" w:rsidRDefault="00753224" w:rsidP="00EA48AF">
      <w:pPr>
        <w:jc w:val="both"/>
        <w:rPr>
          <w:rFonts w:ascii="Times New Roman" w:hAnsi="Times New Roman" w:cs="Times New Roman"/>
        </w:rPr>
      </w:pPr>
      <w:r>
        <w:rPr>
          <w:rFonts w:ascii="Times New Roman" w:hAnsi="Times New Roman" w:cs="Times New Roman"/>
        </w:rPr>
        <w:t>[1]</w:t>
      </w:r>
      <w:r w:rsidRPr="00564083">
        <w:rPr>
          <w:rFonts w:ascii="Times New Roman" w:hAnsi="Times New Roman" w:cs="Times New Roman"/>
        </w:rPr>
        <w:t xml:space="preserve"> (Türkiye Bilişim Şurası, 2004).</w:t>
      </w:r>
    </w:p>
    <w:p w:rsidR="00753224" w:rsidRPr="00436737" w:rsidRDefault="00753224" w:rsidP="00753224">
      <w:pPr>
        <w:pStyle w:val="Metinler"/>
        <w:rPr>
          <w:rFonts w:asciiTheme="minorHAnsi" w:hAnsiTheme="minorHAnsi"/>
          <w:sz w:val="22"/>
          <w:szCs w:val="22"/>
        </w:rPr>
      </w:pPr>
      <w:r>
        <w:rPr>
          <w:rFonts w:ascii="Calibri" w:hAnsi="Calibri"/>
          <w:sz w:val="22"/>
          <w:szCs w:val="22"/>
        </w:rPr>
        <w:t>[2]</w:t>
      </w:r>
      <w:r w:rsidRPr="00951009">
        <w:rPr>
          <w:rFonts w:ascii="Calibri" w:hAnsi="Calibri"/>
          <w:sz w:val="22"/>
          <w:szCs w:val="22"/>
        </w:rPr>
        <w:t>(</w:t>
      </w:r>
      <w:proofErr w:type="spellStart"/>
      <w:r w:rsidRPr="00951009">
        <w:rPr>
          <w:rFonts w:ascii="Calibri" w:hAnsi="Calibri"/>
          <w:sz w:val="22"/>
          <w:szCs w:val="22"/>
        </w:rPr>
        <w:t>Lei</w:t>
      </w:r>
      <w:proofErr w:type="spellEnd"/>
      <w:r w:rsidRPr="00951009">
        <w:rPr>
          <w:rFonts w:ascii="Calibri" w:hAnsi="Calibri"/>
          <w:sz w:val="22"/>
          <w:szCs w:val="22"/>
        </w:rPr>
        <w:t xml:space="preserve">, 2011; Gür, Özoğlu, Başer, 2010; Seferoğlu, Akbıyık ve Bulut, 2008; </w:t>
      </w:r>
      <w:proofErr w:type="spellStart"/>
      <w:r w:rsidRPr="00951009">
        <w:rPr>
          <w:rFonts w:ascii="Calibri" w:hAnsi="Calibri"/>
          <w:sz w:val="22"/>
          <w:szCs w:val="22"/>
        </w:rPr>
        <w:t>Ertmer</w:t>
      </w:r>
      <w:proofErr w:type="spellEnd"/>
      <w:r w:rsidRPr="00951009">
        <w:rPr>
          <w:rFonts w:ascii="Calibri" w:hAnsi="Calibri"/>
          <w:sz w:val="22"/>
          <w:szCs w:val="22"/>
        </w:rPr>
        <w:t xml:space="preserve">, 2005; </w:t>
      </w:r>
      <w:proofErr w:type="spellStart"/>
      <w:r w:rsidRPr="00951009">
        <w:rPr>
          <w:rFonts w:ascii="Calibri" w:hAnsi="Calibri"/>
          <w:sz w:val="22"/>
          <w:szCs w:val="22"/>
        </w:rPr>
        <w:t>Kleiman</w:t>
      </w:r>
      <w:proofErr w:type="spellEnd"/>
      <w:r w:rsidRPr="00951009">
        <w:rPr>
          <w:rFonts w:ascii="Calibri" w:hAnsi="Calibri"/>
          <w:sz w:val="22"/>
          <w:szCs w:val="22"/>
        </w:rPr>
        <w:t xml:space="preserve">, </w:t>
      </w:r>
      <w:r w:rsidRPr="00436737">
        <w:rPr>
          <w:rFonts w:asciiTheme="minorHAnsi" w:hAnsiTheme="minorHAnsi"/>
          <w:sz w:val="22"/>
          <w:szCs w:val="22"/>
        </w:rPr>
        <w:t xml:space="preserve">2000, 2004). </w:t>
      </w:r>
    </w:p>
    <w:p w:rsidR="00436737" w:rsidRPr="00436737" w:rsidRDefault="00753224" w:rsidP="00436737">
      <w:pPr>
        <w:autoSpaceDE w:val="0"/>
        <w:autoSpaceDN w:val="0"/>
        <w:adjustRightInd w:val="0"/>
      </w:pPr>
      <w:r w:rsidRPr="00436737">
        <w:lastRenderedPageBreak/>
        <w:t xml:space="preserve">[3] (Tezci, 2011; İnan ve </w:t>
      </w:r>
      <w:proofErr w:type="spellStart"/>
      <w:r w:rsidRPr="00436737">
        <w:t>Lowther</w:t>
      </w:r>
      <w:proofErr w:type="spellEnd"/>
      <w:r w:rsidRPr="00436737">
        <w:t xml:space="preserve">, 2010; Kurtoğlu, 2009; Seferoğlu ve Akbıyık, 2009; </w:t>
      </w:r>
      <w:proofErr w:type="spellStart"/>
      <w:r w:rsidRPr="00436737">
        <w:t>Usluel</w:t>
      </w:r>
      <w:proofErr w:type="spellEnd"/>
      <w:r w:rsidRPr="00436737">
        <w:t xml:space="preserve">, Mumcu ve </w:t>
      </w:r>
      <w:proofErr w:type="spellStart"/>
      <w:r w:rsidRPr="00436737">
        <w:t>Demirarslan</w:t>
      </w:r>
      <w:proofErr w:type="spellEnd"/>
      <w:r w:rsidRPr="00436737">
        <w:t>, 2007).</w:t>
      </w:r>
    </w:p>
    <w:p w:rsidR="00753224" w:rsidRPr="00436737" w:rsidRDefault="00436737" w:rsidP="00436737">
      <w:pPr>
        <w:jc w:val="both"/>
        <w:rPr>
          <w:rFonts w:cs="Times New Roman"/>
        </w:rPr>
      </w:pPr>
      <w:r w:rsidRPr="00436737">
        <w:rPr>
          <w:rFonts w:cs="DIN Engschrift Std"/>
          <w:color w:val="000000"/>
        </w:rPr>
        <w:t xml:space="preserve">[4] Bilişim Teknolojileri Öğretmenlerinin Üstlendikleri Roller ve Onlardan Beklentiler*  </w:t>
      </w:r>
      <w:r w:rsidR="00F93E33">
        <w:rPr>
          <w:rFonts w:cs="DIN Engschrift Std"/>
          <w:color w:val="000000"/>
        </w:rPr>
        <w:t>(Atatürk Üniversitesi / Yüksel Göktaş, Fatma Burcu Topu)</w:t>
      </w:r>
    </w:p>
    <w:sectPr w:rsidR="00753224" w:rsidRPr="00436737" w:rsidSect="00523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DIN Engschrif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5F6624"/>
    <w:multiLevelType w:val="hybridMultilevel"/>
    <w:tmpl w:val="C3F724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861A31"/>
    <w:multiLevelType w:val="hybridMultilevel"/>
    <w:tmpl w:val="056CA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E3E5CE"/>
    <w:multiLevelType w:val="hybridMultilevel"/>
    <w:tmpl w:val="05AD86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39C52D3"/>
    <w:multiLevelType w:val="hybridMultilevel"/>
    <w:tmpl w:val="F948C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8BAA70"/>
    <w:multiLevelType w:val="hybridMultilevel"/>
    <w:tmpl w:val="18B2C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91AC8D9"/>
    <w:multiLevelType w:val="hybridMultilevel"/>
    <w:tmpl w:val="60D4B2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03B0363"/>
    <w:multiLevelType w:val="hybridMultilevel"/>
    <w:tmpl w:val="C178AE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2CC081"/>
    <w:multiLevelType w:val="hybridMultilevel"/>
    <w:tmpl w:val="DE835B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D7"/>
    <w:rsid w:val="000216EE"/>
    <w:rsid w:val="00161CDA"/>
    <w:rsid w:val="00165C31"/>
    <w:rsid w:val="001741E5"/>
    <w:rsid w:val="001903B9"/>
    <w:rsid w:val="00262557"/>
    <w:rsid w:val="00300DEB"/>
    <w:rsid w:val="003B58CC"/>
    <w:rsid w:val="003D0D64"/>
    <w:rsid w:val="00436737"/>
    <w:rsid w:val="004A091A"/>
    <w:rsid w:val="0052323C"/>
    <w:rsid w:val="00564083"/>
    <w:rsid w:val="0064730C"/>
    <w:rsid w:val="006A675E"/>
    <w:rsid w:val="006D2CD7"/>
    <w:rsid w:val="006E524D"/>
    <w:rsid w:val="00753224"/>
    <w:rsid w:val="00855E6F"/>
    <w:rsid w:val="00894FE0"/>
    <w:rsid w:val="00AE5D16"/>
    <w:rsid w:val="00AF4690"/>
    <w:rsid w:val="00B615BE"/>
    <w:rsid w:val="00BC43F3"/>
    <w:rsid w:val="00BE4CE7"/>
    <w:rsid w:val="00C17B14"/>
    <w:rsid w:val="00D9060E"/>
    <w:rsid w:val="00E86029"/>
    <w:rsid w:val="00EA48AF"/>
    <w:rsid w:val="00F84D4B"/>
    <w:rsid w:val="00F93A95"/>
    <w:rsid w:val="00F93E33"/>
    <w:rsid w:val="00F94C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50C83-81CB-4EF5-8F73-D68B5EE5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2CD7"/>
    <w:pPr>
      <w:spacing w:after="160" w:line="259" w:lineRule="auto"/>
      <w:ind w:left="720"/>
      <w:contextualSpacing/>
    </w:pPr>
    <w:rPr>
      <w:rFonts w:eastAsiaTheme="minorHAnsi"/>
      <w:lang w:eastAsia="en-US"/>
    </w:rPr>
  </w:style>
  <w:style w:type="character" w:styleId="Kpr">
    <w:name w:val="Hyperlink"/>
    <w:basedOn w:val="VarsaylanParagrafYazTipi"/>
    <w:rsid w:val="001903B9"/>
    <w:rPr>
      <w:color w:val="0000FF"/>
      <w:u w:val="single"/>
    </w:rPr>
  </w:style>
  <w:style w:type="character" w:customStyle="1" w:styleId="apple-converted-space">
    <w:name w:val="apple-converted-space"/>
    <w:basedOn w:val="VarsaylanParagrafYazTipi"/>
    <w:rsid w:val="001903B9"/>
  </w:style>
  <w:style w:type="paragraph" w:customStyle="1" w:styleId="Metinler">
    <w:name w:val="Metinler"/>
    <w:basedOn w:val="Normal"/>
    <w:link w:val="MetinlerChar"/>
    <w:rsid w:val="00564083"/>
    <w:pPr>
      <w:spacing w:after="120" w:line="240" w:lineRule="auto"/>
      <w:jc w:val="both"/>
    </w:pPr>
    <w:rPr>
      <w:rFonts w:ascii="Times New Roman" w:eastAsia="Calibri" w:hAnsi="Times New Roman" w:cs="Times New Roman"/>
      <w:sz w:val="20"/>
      <w:szCs w:val="20"/>
      <w:lang w:eastAsia="en-US"/>
    </w:rPr>
  </w:style>
  <w:style w:type="character" w:customStyle="1" w:styleId="MetinlerChar">
    <w:name w:val="Metinler Char"/>
    <w:link w:val="Metinler"/>
    <w:locked/>
    <w:rsid w:val="00564083"/>
    <w:rPr>
      <w:rFonts w:ascii="Times New Roman" w:eastAsia="Calibri" w:hAnsi="Times New Roman" w:cs="Times New Roman"/>
      <w:sz w:val="20"/>
      <w:szCs w:val="20"/>
      <w:lang w:eastAsia="en-US"/>
    </w:rPr>
  </w:style>
  <w:style w:type="paragraph" w:styleId="BalonMetni">
    <w:name w:val="Balloon Text"/>
    <w:basedOn w:val="Normal"/>
    <w:link w:val="BalonMetniChar"/>
    <w:uiPriority w:val="99"/>
    <w:semiHidden/>
    <w:unhideWhenUsed/>
    <w:rsid w:val="007532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3224"/>
    <w:rPr>
      <w:rFonts w:ascii="Tahoma" w:hAnsi="Tahoma" w:cs="Tahoma"/>
      <w:sz w:val="16"/>
      <w:szCs w:val="16"/>
    </w:rPr>
  </w:style>
  <w:style w:type="paragraph" w:customStyle="1" w:styleId="Default">
    <w:name w:val="Default"/>
    <w:rsid w:val="00436737"/>
    <w:pPr>
      <w:autoSpaceDE w:val="0"/>
      <w:autoSpaceDN w:val="0"/>
      <w:adjustRightInd w:val="0"/>
      <w:spacing w:after="0" w:line="240" w:lineRule="auto"/>
    </w:pPr>
    <w:rPr>
      <w:rFonts w:ascii="Minion Pro" w:hAnsi="Minion Pro" w:cs="Minion Pro"/>
      <w:color w:val="000000"/>
      <w:sz w:val="24"/>
      <w:szCs w:val="24"/>
    </w:rPr>
  </w:style>
  <w:style w:type="paragraph" w:customStyle="1" w:styleId="Pa17">
    <w:name w:val="Pa17"/>
    <w:basedOn w:val="Default"/>
    <w:next w:val="Default"/>
    <w:uiPriority w:val="99"/>
    <w:rsid w:val="00436737"/>
    <w:pPr>
      <w:spacing w:line="241" w:lineRule="atLeast"/>
    </w:pPr>
    <w:rPr>
      <w:rFonts w:cstheme="minorBidi"/>
      <w:color w:val="auto"/>
    </w:rPr>
  </w:style>
  <w:style w:type="character" w:customStyle="1" w:styleId="A3">
    <w:name w:val="A3"/>
    <w:uiPriority w:val="99"/>
    <w:rsid w:val="00436737"/>
    <w:rPr>
      <w:rFonts w:cs="Minion Pro"/>
      <w:color w:val="000000"/>
      <w:sz w:val="13"/>
      <w:szCs w:val="13"/>
    </w:rPr>
  </w:style>
  <w:style w:type="paragraph" w:customStyle="1" w:styleId="Pa2">
    <w:name w:val="Pa2"/>
    <w:basedOn w:val="Default"/>
    <w:next w:val="Default"/>
    <w:uiPriority w:val="99"/>
    <w:rsid w:val="00436737"/>
    <w:pPr>
      <w:spacing w:line="241" w:lineRule="atLeast"/>
    </w:pPr>
    <w:rPr>
      <w:rFonts w:cstheme="minorBidi"/>
      <w:color w:val="auto"/>
    </w:rPr>
  </w:style>
  <w:style w:type="paragraph" w:customStyle="1" w:styleId="Pa0">
    <w:name w:val="Pa0"/>
    <w:basedOn w:val="Default"/>
    <w:next w:val="Default"/>
    <w:uiPriority w:val="99"/>
    <w:rsid w:val="00436737"/>
    <w:pPr>
      <w:spacing w:line="241" w:lineRule="atLeast"/>
    </w:pPr>
    <w:rPr>
      <w:rFonts w:cstheme="minorBidi"/>
      <w:color w:val="auto"/>
    </w:rPr>
  </w:style>
  <w:style w:type="character" w:customStyle="1" w:styleId="A11">
    <w:name w:val="A11"/>
    <w:uiPriority w:val="99"/>
    <w:rsid w:val="00436737"/>
    <w:rPr>
      <w:rFonts w:cs="DIN Engschrift Std"/>
      <w:color w:val="000000"/>
      <w:sz w:val="23"/>
      <w:szCs w:val="23"/>
    </w:rPr>
  </w:style>
  <w:style w:type="character" w:customStyle="1" w:styleId="A0">
    <w:name w:val="A0"/>
    <w:uiPriority w:val="99"/>
    <w:rsid w:val="00F93E33"/>
    <w:rPr>
      <w:rFonts w:cs="Minion Pro"/>
      <w:color w:val="000000"/>
      <w:sz w:val="16"/>
      <w:szCs w:val="16"/>
    </w:rPr>
  </w:style>
  <w:style w:type="paragraph" w:customStyle="1" w:styleId="Pa14">
    <w:name w:val="Pa14"/>
    <w:basedOn w:val="Default"/>
    <w:next w:val="Default"/>
    <w:uiPriority w:val="99"/>
    <w:rsid w:val="00F93E33"/>
    <w:pPr>
      <w:spacing w:line="241" w:lineRule="atLeast"/>
    </w:pPr>
    <w:rPr>
      <w:rFonts w:cstheme="minorBidi"/>
      <w:color w:val="auto"/>
    </w:rPr>
  </w:style>
  <w:style w:type="character" w:customStyle="1" w:styleId="A10">
    <w:name w:val="A10"/>
    <w:uiPriority w:val="99"/>
    <w:rsid w:val="00F93E33"/>
    <w:rPr>
      <w:rFonts w:cs="Minion Pro"/>
      <w:color w:val="000000"/>
      <w:sz w:val="9"/>
      <w:szCs w:val="9"/>
    </w:rPr>
  </w:style>
  <w:style w:type="paragraph" w:customStyle="1" w:styleId="Pa22">
    <w:name w:val="Pa22"/>
    <w:basedOn w:val="Default"/>
    <w:next w:val="Default"/>
    <w:uiPriority w:val="99"/>
    <w:rsid w:val="00F93E33"/>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Tablet_bilgisay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wikipedia.org/wiki/T%C3%BCrkiy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wikipedia.org/wiki/Ula%C5%9Ft%C4%B1rma,_Denizcilik_ve_Haberle%C5%9Fme_Bakanl%C4%B1%C4%9F%C4%B1_(T%C3%BCrkiye)" TargetMode="External"/><Relationship Id="rId11" Type="http://schemas.openxmlformats.org/officeDocument/2006/relationships/image" Target="media/image2.png"/><Relationship Id="rId5" Type="http://schemas.openxmlformats.org/officeDocument/2006/relationships/hyperlink" Target="http://tr.wikipedia.org/wiki/Milli_E%C4%9Fitim_Bakanl%C4%B1%C4%9F%C4%B1"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stacked"/>
        <c:varyColors val="0"/>
        <c:ser>
          <c:idx val="0"/>
          <c:order val="0"/>
          <c:tx>
            <c:strRef>
              <c:f>Sayfa1!$B$1</c:f>
              <c:strCache>
                <c:ptCount val="1"/>
                <c:pt idx="0">
                  <c:v>Alınan Eğitim</c:v>
                </c:pt>
              </c:strCache>
            </c:strRef>
          </c:tx>
          <c:invertIfNegative val="0"/>
          <c:cat>
            <c:strRef>
              <c:f>Sayfa1!$A$2:$A$3</c:f>
              <c:strCache>
                <c:ptCount val="2"/>
                <c:pt idx="0">
                  <c:v>BİLİŞİM TEKNOLOJİLERİ ÖĞRETMENLERİ</c:v>
                </c:pt>
                <c:pt idx="1">
                  <c:v>BT KURSİYERLERİ</c:v>
                </c:pt>
              </c:strCache>
            </c:strRef>
          </c:cat>
          <c:val>
            <c:numRef>
              <c:f>Sayfa1!$B$2:$B$3</c:f>
              <c:numCache>
                <c:formatCode>General</c:formatCode>
                <c:ptCount val="2"/>
                <c:pt idx="0">
                  <c:v>3024</c:v>
                </c:pt>
                <c:pt idx="1">
                  <c:v>100</c:v>
                </c:pt>
              </c:numCache>
            </c:numRef>
          </c:val>
        </c:ser>
        <c:dLbls>
          <c:showLegendKey val="0"/>
          <c:showVal val="0"/>
          <c:showCatName val="0"/>
          <c:showSerName val="0"/>
          <c:showPercent val="0"/>
          <c:showBubbleSize val="0"/>
        </c:dLbls>
        <c:gapWidth val="150"/>
        <c:overlap val="100"/>
        <c:axId val="220876160"/>
        <c:axId val="220873920"/>
      </c:barChart>
      <c:catAx>
        <c:axId val="220876160"/>
        <c:scaling>
          <c:orientation val="minMax"/>
        </c:scaling>
        <c:delete val="0"/>
        <c:axPos val="b"/>
        <c:numFmt formatCode="General" sourceLinked="0"/>
        <c:majorTickMark val="out"/>
        <c:minorTickMark val="none"/>
        <c:tickLblPos val="nextTo"/>
        <c:crossAx val="220873920"/>
        <c:crosses val="autoZero"/>
        <c:auto val="1"/>
        <c:lblAlgn val="ctr"/>
        <c:lblOffset val="100"/>
        <c:noMultiLvlLbl val="0"/>
      </c:catAx>
      <c:valAx>
        <c:axId val="220873920"/>
        <c:scaling>
          <c:orientation val="minMax"/>
        </c:scaling>
        <c:delete val="0"/>
        <c:axPos val="l"/>
        <c:majorGridlines/>
        <c:numFmt formatCode="General" sourceLinked="1"/>
        <c:majorTickMark val="out"/>
        <c:minorTickMark val="none"/>
        <c:tickLblPos val="nextTo"/>
        <c:crossAx val="2208761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SAHIN</cp:lastModifiedBy>
  <cp:revision>2</cp:revision>
  <dcterms:created xsi:type="dcterms:W3CDTF">2014-08-13T23:15:00Z</dcterms:created>
  <dcterms:modified xsi:type="dcterms:W3CDTF">2014-08-13T23:15:00Z</dcterms:modified>
</cp:coreProperties>
</file>